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CF18F" w14:textId="7F71AD69" w:rsidR="000D77EC" w:rsidRPr="00BA6FB1" w:rsidRDefault="000D77EC" w:rsidP="000D77EC">
      <w:pPr>
        <w:pStyle w:val="NormalWeb"/>
        <w:spacing w:before="0" w:beforeAutospacing="0" w:afterAutospacing="0"/>
        <w:ind w:left="-284" w:right="-284"/>
        <w:rPr>
          <w:rFonts w:ascii="Perpetua" w:hAnsi="Perpetua"/>
          <w:sz w:val="28"/>
          <w:szCs w:val="28"/>
        </w:rPr>
      </w:pPr>
      <w:r>
        <w:rPr>
          <w:noProof/>
        </w:rPr>
        <w:drawing>
          <wp:anchor distT="0" distB="0" distL="114300" distR="114300" simplePos="0" relativeHeight="251659264" behindDoc="0" locked="0" layoutInCell="1" allowOverlap="1" wp14:anchorId="1EE3DD2B" wp14:editId="57565EB6">
            <wp:simplePos x="0" y="0"/>
            <wp:positionH relativeFrom="column">
              <wp:posOffset>3281680</wp:posOffset>
            </wp:positionH>
            <wp:positionV relativeFrom="paragraph">
              <wp:posOffset>635</wp:posOffset>
            </wp:positionV>
            <wp:extent cx="1599565" cy="1259840"/>
            <wp:effectExtent l="0" t="0" r="635" b="0"/>
            <wp:wrapSquare wrapText="bothSides"/>
            <wp:docPr id="3" name="Image 3" descr="cid:image002.jpg@01D6B75D.18D7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descr="cid:image002.jpg@01D6B75D.18D78F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956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47168D1B" wp14:editId="4730174E">
            <wp:extent cx="1681343" cy="1359180"/>
            <wp:effectExtent l="0" t="0" r="0" b="0"/>
            <wp:docPr id="2" name="Image 2" descr="cid:image001.jpg@01D6B75D.18D7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descr="cid:image001.jpg@01D6B75D.18D78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9913" cy="1398444"/>
                    </a:xfrm>
                    <a:prstGeom prst="rect">
                      <a:avLst/>
                    </a:prstGeom>
                    <a:noFill/>
                    <a:ln>
                      <a:noFill/>
                    </a:ln>
                  </pic:spPr>
                </pic:pic>
              </a:graphicData>
            </a:graphic>
          </wp:inline>
        </w:drawing>
      </w:r>
    </w:p>
    <w:p w14:paraId="767BC354" w14:textId="113B790A" w:rsidR="000D77EC" w:rsidRDefault="000D77EC" w:rsidP="000D77EC">
      <w:pPr>
        <w:pStyle w:val="NormalWeb"/>
        <w:spacing w:before="0" w:beforeAutospacing="0" w:after="0" w:afterAutospacing="0"/>
        <w:ind w:left="-284"/>
        <w:jc w:val="center"/>
        <w:rPr>
          <w:rFonts w:ascii="Perpetua" w:hAnsi="Perpetua"/>
          <w:b/>
          <w:bCs/>
          <w:color w:val="000000"/>
          <w:sz w:val="28"/>
          <w:szCs w:val="28"/>
        </w:rPr>
      </w:pPr>
      <w:r>
        <w:rPr>
          <w:noProof/>
        </w:rPr>
        <w:t xml:space="preserve">                                                                                     Le 10</w:t>
      </w:r>
      <w:r w:rsidRPr="00BA6FB1">
        <w:rPr>
          <w:noProof/>
        </w:rPr>
        <w:t xml:space="preserve"> </w:t>
      </w:r>
      <w:r>
        <w:rPr>
          <w:noProof/>
        </w:rPr>
        <w:t xml:space="preserve"> novembre  2010</w:t>
      </w:r>
    </w:p>
    <w:p w14:paraId="080C6238" w14:textId="63946DC5" w:rsidR="00F10E7F" w:rsidRPr="00BA6FB1" w:rsidRDefault="00BF6A3A" w:rsidP="00BA6FB1">
      <w:pPr>
        <w:pStyle w:val="NormalWeb"/>
        <w:spacing w:before="0" w:beforeAutospacing="0" w:afterAutospacing="0"/>
        <w:ind w:left="-284" w:right="-284"/>
        <w:rPr>
          <w:rFonts w:ascii="Perpetua" w:hAnsi="Perpetua"/>
          <w:sz w:val="28"/>
          <w:szCs w:val="28"/>
        </w:rPr>
      </w:pPr>
      <w:r w:rsidRPr="00BA6FB1">
        <w:rPr>
          <w:rFonts w:ascii="Perpetua" w:hAnsi="Perpetua" w:cs="Arial"/>
          <w:color w:val="000000"/>
          <w:sz w:val="28"/>
          <w:szCs w:val="28"/>
        </w:rPr>
        <w:t xml:space="preserve">Madame, </w:t>
      </w:r>
      <w:r w:rsidR="002341B1" w:rsidRPr="00BA6FB1">
        <w:rPr>
          <w:rFonts w:ascii="Perpetua" w:hAnsi="Perpetua" w:cs="Arial"/>
          <w:color w:val="000000"/>
          <w:sz w:val="28"/>
          <w:szCs w:val="28"/>
        </w:rPr>
        <w:t xml:space="preserve">Monsieur </w:t>
      </w:r>
    </w:p>
    <w:p w14:paraId="0F502FC1" w14:textId="186391FD" w:rsidR="00FA4A9C" w:rsidRPr="00BA6FB1" w:rsidRDefault="00BF6A3A" w:rsidP="00BA6FB1">
      <w:pPr>
        <w:pStyle w:val="NormalWeb"/>
        <w:spacing w:before="0" w:beforeAutospacing="0" w:afterAutospacing="0"/>
        <w:ind w:left="-284" w:right="-284"/>
        <w:jc w:val="both"/>
        <w:rPr>
          <w:rFonts w:ascii="Perpetua" w:hAnsi="Perpetua"/>
          <w:color w:val="000000"/>
          <w:sz w:val="28"/>
          <w:szCs w:val="28"/>
        </w:rPr>
      </w:pPr>
      <w:r w:rsidRPr="00BA6FB1">
        <w:rPr>
          <w:rFonts w:ascii="Perpetua" w:hAnsi="Perpetua"/>
          <w:color w:val="000000"/>
          <w:sz w:val="28"/>
          <w:szCs w:val="28"/>
        </w:rPr>
        <w:t>P</w:t>
      </w:r>
      <w:r w:rsidR="002341B1" w:rsidRPr="00BA6FB1">
        <w:rPr>
          <w:rFonts w:ascii="Perpetua" w:hAnsi="Perpetua"/>
          <w:color w:val="000000"/>
          <w:sz w:val="28"/>
          <w:szCs w:val="28"/>
        </w:rPr>
        <w:t>ar la présente, nous nous permettons d’attirer votre attention et solliciter votre soutien - une signature – à l’initiative de notre association citoyenne internationale l’Agora des Habitants de la Terre, en faveur d’une politique mondiale commune publique</w:t>
      </w:r>
      <w:r w:rsidR="006578C7" w:rsidRPr="00BA6FB1">
        <w:rPr>
          <w:rFonts w:ascii="Perpetua" w:hAnsi="Perpetua"/>
          <w:color w:val="000000"/>
          <w:sz w:val="28"/>
          <w:szCs w:val="28"/>
        </w:rPr>
        <w:t xml:space="preserve"> contre la pandémie de Covid-19.</w:t>
      </w:r>
      <w:r w:rsidR="002341B1" w:rsidRPr="00BA6FB1">
        <w:rPr>
          <w:rFonts w:ascii="Perpetua" w:hAnsi="Perpetua"/>
          <w:color w:val="000000"/>
          <w:sz w:val="28"/>
          <w:szCs w:val="28"/>
        </w:rPr>
        <w:t>, libérée des brevets et hors march</w:t>
      </w:r>
      <w:r w:rsidRPr="00BA6FB1">
        <w:rPr>
          <w:rFonts w:ascii="Perpetua" w:hAnsi="Perpetua"/>
          <w:color w:val="000000"/>
          <w:sz w:val="28"/>
          <w:szCs w:val="28"/>
        </w:rPr>
        <w:t>é</w:t>
      </w:r>
      <w:r w:rsidR="006578C7" w:rsidRPr="00BA6FB1">
        <w:rPr>
          <w:rFonts w:ascii="Perpetua" w:hAnsi="Perpetua"/>
          <w:color w:val="000000"/>
          <w:sz w:val="28"/>
          <w:szCs w:val="28"/>
        </w:rPr>
        <w:t>.</w:t>
      </w:r>
      <w:r w:rsidR="002341B1" w:rsidRPr="00BA6FB1">
        <w:rPr>
          <w:rFonts w:ascii="Perpetua" w:hAnsi="Perpetua"/>
          <w:color w:val="000000"/>
          <w:sz w:val="28"/>
          <w:szCs w:val="28"/>
        </w:rPr>
        <w:t xml:space="preserve"> </w:t>
      </w:r>
    </w:p>
    <w:p w14:paraId="5E20A53B" w14:textId="0808EB8D" w:rsidR="00F10E7F" w:rsidRPr="00BA6FB1" w:rsidRDefault="00FA4A9C"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En effet</w:t>
      </w:r>
      <w:r w:rsidRPr="00BA6FB1">
        <w:rPr>
          <w:rFonts w:ascii="Perpetua" w:hAnsi="Perpetua"/>
          <w:b/>
          <w:bCs/>
          <w:color w:val="000000"/>
          <w:sz w:val="28"/>
          <w:szCs w:val="28"/>
        </w:rPr>
        <w:t>, l</w:t>
      </w:r>
      <w:r w:rsidR="00F10E7F" w:rsidRPr="00BA6FB1">
        <w:rPr>
          <w:rFonts w:ascii="Perpetua" w:hAnsi="Perpetua"/>
          <w:b/>
          <w:bCs/>
          <w:color w:val="000000"/>
          <w:sz w:val="28"/>
          <w:szCs w:val="28"/>
        </w:rPr>
        <w:t>’Assemblée Générale de l’ONU</w:t>
      </w:r>
      <w:r w:rsidR="00F10E7F" w:rsidRPr="00BA6FB1">
        <w:rPr>
          <w:rFonts w:ascii="Perpetua" w:hAnsi="Perpetua"/>
          <w:color w:val="000000"/>
          <w:sz w:val="28"/>
          <w:szCs w:val="28"/>
        </w:rPr>
        <w:t xml:space="preserve"> vient de convoquer</w:t>
      </w:r>
      <w:r w:rsidR="00F10E7F" w:rsidRPr="00BA6FB1">
        <w:rPr>
          <w:rFonts w:ascii="Perpetua" w:hAnsi="Perpetua"/>
          <w:color w:val="FF0000"/>
          <w:sz w:val="28"/>
          <w:szCs w:val="28"/>
        </w:rPr>
        <w:t>,</w:t>
      </w:r>
      <w:r w:rsidR="00F10E7F" w:rsidRPr="00BA6FB1">
        <w:rPr>
          <w:rFonts w:ascii="Perpetua" w:hAnsi="Perpetua"/>
          <w:color w:val="000000"/>
          <w:sz w:val="28"/>
          <w:szCs w:val="28"/>
        </w:rPr>
        <w:t xml:space="preserve"> pour les 3 et 4 décembre prochains, une </w:t>
      </w:r>
      <w:r w:rsidR="00F10E7F" w:rsidRPr="00BA6FB1">
        <w:rPr>
          <w:rFonts w:ascii="Perpetua" w:hAnsi="Perpetua"/>
          <w:b/>
          <w:bCs/>
          <w:color w:val="000000"/>
          <w:sz w:val="28"/>
          <w:szCs w:val="28"/>
        </w:rPr>
        <w:t>Session Spéciale sur la pandémie de Covid-19</w:t>
      </w:r>
      <w:r w:rsidRPr="00BA6FB1">
        <w:rPr>
          <w:rFonts w:ascii="Perpetua" w:hAnsi="Perpetua"/>
          <w:b/>
          <w:bCs/>
          <w:color w:val="000000"/>
          <w:sz w:val="28"/>
          <w:szCs w:val="28"/>
        </w:rPr>
        <w:t xml:space="preserve"> </w:t>
      </w:r>
      <w:r w:rsidR="00F10E7F" w:rsidRPr="00BA6FB1">
        <w:rPr>
          <w:rFonts w:ascii="Perpetua" w:hAnsi="Perpetua"/>
          <w:color w:val="333333"/>
          <w:sz w:val="28"/>
          <w:szCs w:val="28"/>
        </w:rPr>
        <w:t>au niveau des chefs d’État et de g</w:t>
      </w:r>
      <w:r w:rsidR="00F10E7F" w:rsidRPr="00BA6FB1">
        <w:rPr>
          <w:rFonts w:ascii="Perpetua" w:hAnsi="Perpetua"/>
          <w:color w:val="000000"/>
          <w:sz w:val="28"/>
          <w:szCs w:val="28"/>
        </w:rPr>
        <w:t>ouvernement. Il a fallu plus d’un an de discussions pour surmonter l’opposition de certains États, notamment les États-Unis de l’ancien président Donald Trump.</w:t>
      </w:r>
    </w:p>
    <w:p w14:paraId="256FACB1" w14:textId="4DF244C2"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La tenue de cette Session Spéciale (la 37</w:t>
      </w:r>
      <w:r w:rsidRPr="00BA6FB1">
        <w:rPr>
          <w:rFonts w:ascii="Perpetua" w:hAnsi="Perpetua"/>
          <w:color w:val="000000"/>
          <w:sz w:val="28"/>
          <w:szCs w:val="28"/>
          <w:vertAlign w:val="superscript"/>
        </w:rPr>
        <w:t>e</w:t>
      </w:r>
      <w:r w:rsidRPr="00BA6FB1">
        <w:rPr>
          <w:rFonts w:ascii="Perpetua" w:hAnsi="Perpetua"/>
          <w:color w:val="000000"/>
          <w:sz w:val="28"/>
          <w:szCs w:val="28"/>
        </w:rPr>
        <w:t xml:space="preserve"> de l’histoire de l’ONU), revêt une </w:t>
      </w:r>
      <w:r w:rsidRPr="00BA6FB1">
        <w:rPr>
          <w:rFonts w:ascii="Perpetua" w:hAnsi="Perpetua"/>
          <w:i/>
          <w:iCs/>
          <w:color w:val="000000"/>
          <w:sz w:val="28"/>
          <w:szCs w:val="28"/>
        </w:rPr>
        <w:t>importance considérable. Elle constitue une occasion unique</w:t>
      </w:r>
      <w:r w:rsidRPr="00BA6FB1">
        <w:rPr>
          <w:rFonts w:ascii="Perpetua" w:hAnsi="Perpetua"/>
          <w:color w:val="000000"/>
          <w:sz w:val="28"/>
          <w:szCs w:val="28"/>
        </w:rPr>
        <w:t xml:space="preserve"> pour </w:t>
      </w:r>
      <w:r w:rsidR="00FA4A9C" w:rsidRPr="00BA6FB1">
        <w:rPr>
          <w:rFonts w:ascii="Perpetua" w:hAnsi="Perpetua"/>
          <w:color w:val="000000"/>
          <w:sz w:val="28"/>
          <w:szCs w:val="28"/>
        </w:rPr>
        <w:t xml:space="preserve">la définition et la mise en œuvre des actions </w:t>
      </w:r>
      <w:r w:rsidRPr="00BA6FB1">
        <w:rPr>
          <w:rFonts w:ascii="Perpetua" w:hAnsi="Perpetua"/>
          <w:color w:val="000000"/>
          <w:sz w:val="28"/>
          <w:szCs w:val="28"/>
        </w:rPr>
        <w:t>communes au plan mondial de lutte contre la pandémie dans l’assurance du droit à la vie et à la santé de tous les habitants de la Terre. Comme l’écrit le Président de l’Assemblée Générale de l’ONU dans sa lettre de convocation : « </w:t>
      </w:r>
      <w:r w:rsidRPr="00BA6FB1">
        <w:rPr>
          <w:rFonts w:ascii="Perpetua" w:hAnsi="Perpetua"/>
          <w:i/>
          <w:iCs/>
          <w:color w:val="000000"/>
          <w:sz w:val="28"/>
          <w:szCs w:val="28"/>
        </w:rPr>
        <w:t xml:space="preserve">Let us not </w:t>
      </w:r>
      <w:proofErr w:type="spellStart"/>
      <w:r w:rsidRPr="00BA6FB1">
        <w:rPr>
          <w:rFonts w:ascii="Perpetua" w:hAnsi="Perpetua"/>
          <w:i/>
          <w:iCs/>
          <w:color w:val="000000"/>
          <w:sz w:val="28"/>
          <w:szCs w:val="28"/>
        </w:rPr>
        <w:t>forget</w:t>
      </w:r>
      <w:proofErr w:type="spellEnd"/>
      <w:r w:rsidRPr="00BA6FB1">
        <w:rPr>
          <w:rFonts w:ascii="Perpetua" w:hAnsi="Perpetua"/>
          <w:i/>
          <w:iCs/>
          <w:color w:val="000000"/>
          <w:sz w:val="28"/>
          <w:szCs w:val="28"/>
        </w:rPr>
        <w:t xml:space="preserve"> </w:t>
      </w:r>
      <w:proofErr w:type="spellStart"/>
      <w:r w:rsidRPr="00BA6FB1">
        <w:rPr>
          <w:rFonts w:ascii="Perpetua" w:hAnsi="Perpetua"/>
          <w:i/>
          <w:iCs/>
          <w:color w:val="000000"/>
          <w:sz w:val="28"/>
          <w:szCs w:val="28"/>
        </w:rPr>
        <w:t>that</w:t>
      </w:r>
      <w:proofErr w:type="spellEnd"/>
      <w:r w:rsidRPr="00BA6FB1">
        <w:rPr>
          <w:rFonts w:ascii="Perpetua" w:hAnsi="Perpetua"/>
          <w:i/>
          <w:iCs/>
          <w:color w:val="000000"/>
          <w:sz w:val="28"/>
          <w:szCs w:val="28"/>
        </w:rPr>
        <w:t xml:space="preserve"> none of us are </w:t>
      </w:r>
      <w:proofErr w:type="spellStart"/>
      <w:r w:rsidRPr="00BA6FB1">
        <w:rPr>
          <w:rFonts w:ascii="Perpetua" w:hAnsi="Perpetua"/>
          <w:i/>
          <w:iCs/>
          <w:color w:val="000000"/>
          <w:sz w:val="28"/>
          <w:szCs w:val="28"/>
        </w:rPr>
        <w:t>safe</w:t>
      </w:r>
      <w:proofErr w:type="spellEnd"/>
      <w:r w:rsidRPr="00BA6FB1">
        <w:rPr>
          <w:rFonts w:ascii="Perpetua" w:hAnsi="Perpetua"/>
          <w:i/>
          <w:iCs/>
          <w:color w:val="000000"/>
          <w:sz w:val="28"/>
          <w:szCs w:val="28"/>
        </w:rPr>
        <w:t xml:space="preserve">, </w:t>
      </w:r>
      <w:proofErr w:type="spellStart"/>
      <w:r w:rsidRPr="00BA6FB1">
        <w:rPr>
          <w:rFonts w:ascii="Perpetua" w:hAnsi="Perpetua"/>
          <w:i/>
          <w:iCs/>
          <w:color w:val="000000"/>
          <w:sz w:val="28"/>
          <w:szCs w:val="28"/>
        </w:rPr>
        <w:t>until</w:t>
      </w:r>
      <w:proofErr w:type="spellEnd"/>
      <w:r w:rsidRPr="00BA6FB1">
        <w:rPr>
          <w:rFonts w:ascii="Perpetua" w:hAnsi="Perpetua"/>
          <w:i/>
          <w:iCs/>
          <w:color w:val="000000"/>
          <w:sz w:val="28"/>
          <w:szCs w:val="28"/>
        </w:rPr>
        <w:t xml:space="preserve"> </w:t>
      </w:r>
      <w:proofErr w:type="spellStart"/>
      <w:r w:rsidRPr="00BA6FB1">
        <w:rPr>
          <w:rFonts w:ascii="Perpetua" w:hAnsi="Perpetua"/>
          <w:i/>
          <w:iCs/>
          <w:color w:val="000000"/>
          <w:sz w:val="28"/>
          <w:szCs w:val="28"/>
        </w:rPr>
        <w:t>we</w:t>
      </w:r>
      <w:proofErr w:type="spellEnd"/>
      <w:r w:rsidRPr="00BA6FB1">
        <w:rPr>
          <w:rFonts w:ascii="Perpetua" w:hAnsi="Perpetua"/>
          <w:i/>
          <w:iCs/>
          <w:color w:val="000000"/>
          <w:sz w:val="28"/>
          <w:szCs w:val="28"/>
        </w:rPr>
        <w:t xml:space="preserve"> are all </w:t>
      </w:r>
      <w:proofErr w:type="spellStart"/>
      <w:r w:rsidRPr="00BA6FB1">
        <w:rPr>
          <w:rFonts w:ascii="Perpetua" w:hAnsi="Perpetua"/>
          <w:i/>
          <w:iCs/>
          <w:color w:val="000000"/>
          <w:sz w:val="28"/>
          <w:szCs w:val="28"/>
        </w:rPr>
        <w:t>safe</w:t>
      </w:r>
      <w:proofErr w:type="spellEnd"/>
      <w:r w:rsidRPr="00BA6FB1">
        <w:rPr>
          <w:rFonts w:ascii="Perpetua" w:hAnsi="Perpetua"/>
          <w:i/>
          <w:iCs/>
          <w:color w:val="000000"/>
          <w:sz w:val="28"/>
          <w:szCs w:val="28"/>
        </w:rPr>
        <w:t> ».</w:t>
      </w:r>
    </w:p>
    <w:p w14:paraId="4840B720" w14:textId="45CA270D"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 xml:space="preserve">Le moment est historique. </w:t>
      </w:r>
      <w:r w:rsidRPr="00BA6FB1">
        <w:rPr>
          <w:rFonts w:ascii="Perpetua" w:hAnsi="Perpetua"/>
          <w:color w:val="000000"/>
          <w:sz w:val="28"/>
          <w:szCs w:val="28"/>
          <w:u w:val="single"/>
        </w:rPr>
        <w:t>Il en va du devenir de l’ONU</w:t>
      </w:r>
      <w:r w:rsidRPr="00BA6FB1">
        <w:rPr>
          <w:rFonts w:ascii="Perpetua" w:hAnsi="Perpetua"/>
          <w:color w:val="000000"/>
          <w:sz w:val="28"/>
          <w:szCs w:val="28"/>
        </w:rPr>
        <w:t xml:space="preserve"> </w:t>
      </w:r>
      <w:r w:rsidR="00FA4A9C" w:rsidRPr="00BA6FB1">
        <w:rPr>
          <w:rFonts w:ascii="Perpetua" w:hAnsi="Perpetua"/>
          <w:color w:val="000000"/>
          <w:sz w:val="28"/>
          <w:szCs w:val="28"/>
        </w:rPr>
        <w:t xml:space="preserve">et </w:t>
      </w:r>
      <w:r w:rsidRPr="00BA6FB1">
        <w:rPr>
          <w:rFonts w:ascii="Perpetua" w:hAnsi="Perpetua"/>
          <w:color w:val="000000"/>
          <w:sz w:val="28"/>
          <w:szCs w:val="28"/>
        </w:rPr>
        <w:t>surtout de la capacité de nos sociétés de donner à la vie une valeur universelle libérée de toute subordination aux “raisons” marchandes, économiques et de puissance. La santé, la vie, n’est pas une question de business, de profits, ni de puissance nationale, de domination ou de survie des plus forts.</w:t>
      </w:r>
    </w:p>
    <w:p w14:paraId="75BE22A2" w14:textId="09A760FB"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i/>
          <w:iCs/>
          <w:color w:val="000000"/>
          <w:sz w:val="28"/>
          <w:szCs w:val="28"/>
        </w:rPr>
        <w:t xml:space="preserve">Cette session spéciale est également très importante, car elle représente </w:t>
      </w:r>
      <w:r w:rsidRPr="00BA6FB1">
        <w:rPr>
          <w:rFonts w:ascii="Perpetua" w:hAnsi="Perpetua"/>
          <w:b/>
          <w:bCs/>
          <w:i/>
          <w:iCs/>
          <w:color w:val="000000"/>
          <w:sz w:val="28"/>
          <w:szCs w:val="28"/>
        </w:rPr>
        <w:t>une grande occasion pour nous, citoyens</w:t>
      </w:r>
      <w:r w:rsidRPr="00BA6FB1">
        <w:rPr>
          <w:rFonts w:ascii="Perpetua" w:hAnsi="Perpetua"/>
          <w:i/>
          <w:iCs/>
          <w:color w:val="000000"/>
          <w:sz w:val="28"/>
          <w:szCs w:val="28"/>
        </w:rPr>
        <w:t xml:space="preserve">. Elle nous incite à </w:t>
      </w:r>
      <w:r w:rsidR="00FA4A9C" w:rsidRPr="00BA6FB1">
        <w:rPr>
          <w:rFonts w:ascii="Perpetua" w:hAnsi="Perpetua"/>
          <w:i/>
          <w:iCs/>
          <w:color w:val="000000"/>
          <w:sz w:val="28"/>
          <w:szCs w:val="28"/>
        </w:rPr>
        <w:t xml:space="preserve">exprimer </w:t>
      </w:r>
      <w:r w:rsidRPr="00BA6FB1">
        <w:rPr>
          <w:rFonts w:ascii="Perpetua" w:hAnsi="Perpetua"/>
          <w:i/>
          <w:iCs/>
          <w:color w:val="000000"/>
          <w:sz w:val="28"/>
          <w:szCs w:val="28"/>
        </w:rPr>
        <w:t>nos priorités et souhaits, à faire pression sur nos dirigeants élus pour que leurs décisions soient</w:t>
      </w:r>
      <w:r w:rsidRPr="00BA6FB1">
        <w:rPr>
          <w:rFonts w:ascii="Perpetua" w:hAnsi="Perpetua"/>
          <w:color w:val="000000"/>
          <w:sz w:val="28"/>
          <w:szCs w:val="28"/>
        </w:rPr>
        <w:t xml:space="preserve"> </w:t>
      </w:r>
      <w:r w:rsidRPr="00BA6FB1">
        <w:rPr>
          <w:rFonts w:ascii="Perpetua" w:hAnsi="Perpetua"/>
          <w:i/>
          <w:iCs/>
          <w:color w:val="000000"/>
          <w:sz w:val="28"/>
          <w:szCs w:val="28"/>
        </w:rPr>
        <w:t xml:space="preserve">conformes aux principes constitutionnels de nos États et à la Déclaration Universelle des Droits Humains et </w:t>
      </w:r>
      <w:r w:rsidR="00FA4A9C" w:rsidRPr="00BA6FB1">
        <w:rPr>
          <w:rFonts w:ascii="Perpetua" w:hAnsi="Perpetua"/>
          <w:i/>
          <w:iCs/>
          <w:color w:val="000000"/>
          <w:sz w:val="28"/>
          <w:szCs w:val="28"/>
        </w:rPr>
        <w:t xml:space="preserve">à celle </w:t>
      </w:r>
      <w:r w:rsidRPr="00BA6FB1">
        <w:rPr>
          <w:rFonts w:ascii="Perpetua" w:hAnsi="Perpetua"/>
          <w:i/>
          <w:iCs/>
          <w:color w:val="000000"/>
          <w:sz w:val="28"/>
          <w:szCs w:val="28"/>
        </w:rPr>
        <w:t xml:space="preserve">des </w:t>
      </w:r>
      <w:r w:rsidR="00BF6A3A" w:rsidRPr="00BA6FB1">
        <w:rPr>
          <w:rFonts w:ascii="Perpetua" w:hAnsi="Perpetua"/>
          <w:i/>
          <w:iCs/>
          <w:color w:val="000000"/>
          <w:sz w:val="28"/>
          <w:szCs w:val="28"/>
        </w:rPr>
        <w:t xml:space="preserve">Droits des </w:t>
      </w:r>
      <w:r w:rsidRPr="00BA6FB1">
        <w:rPr>
          <w:rFonts w:ascii="Perpetua" w:hAnsi="Perpetua"/>
          <w:i/>
          <w:iCs/>
          <w:color w:val="000000"/>
          <w:sz w:val="28"/>
          <w:szCs w:val="28"/>
        </w:rPr>
        <w:t>Peuples</w:t>
      </w:r>
      <w:r w:rsidRPr="00BA6FB1">
        <w:rPr>
          <w:rFonts w:ascii="Perpetua" w:hAnsi="Perpetua"/>
          <w:color w:val="000000"/>
          <w:sz w:val="28"/>
          <w:szCs w:val="28"/>
        </w:rPr>
        <w:t>.</w:t>
      </w:r>
    </w:p>
    <w:p w14:paraId="2FD6E437" w14:textId="37B0E7B0"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 xml:space="preserve">En tant qu’Agora des Habitants de la Terre, nous sommes déjà intervenus en septembre auprès du Secrétaire général de l’ONU en défense d’une politique de la santé sans brevets privés à but lucratif et </w:t>
      </w:r>
      <w:r w:rsidR="00FA4A9C" w:rsidRPr="00BA6FB1">
        <w:rPr>
          <w:rFonts w:ascii="Perpetua" w:hAnsi="Perpetua"/>
          <w:color w:val="000000"/>
          <w:sz w:val="28"/>
          <w:szCs w:val="28"/>
        </w:rPr>
        <w:t>gratuite (sous la responsabilité financière collective)</w:t>
      </w:r>
      <w:r w:rsidR="00296BD8">
        <w:rPr>
          <w:rFonts w:ascii="Perpetua" w:hAnsi="Perpetua"/>
          <w:color w:val="000000"/>
          <w:sz w:val="28"/>
          <w:szCs w:val="28"/>
        </w:rPr>
        <w:t xml:space="preserve"> (v</w:t>
      </w:r>
      <w:r w:rsidRPr="00BA6FB1">
        <w:rPr>
          <w:rFonts w:ascii="Perpetua" w:hAnsi="Perpetua"/>
          <w:color w:val="000000"/>
          <w:sz w:val="28"/>
          <w:szCs w:val="28"/>
        </w:rPr>
        <w:t xml:space="preserve">oir </w:t>
      </w:r>
      <w:hyperlink r:id="rId10" w:history="1">
        <w:r w:rsidRPr="00BA6FB1">
          <w:rPr>
            <w:rStyle w:val="Lienhypertexte"/>
            <w:rFonts w:ascii="Perpetua" w:hAnsi="Perpetua"/>
            <w:color w:val="000080"/>
            <w:sz w:val="28"/>
            <w:szCs w:val="28"/>
          </w:rPr>
          <w:t>https://www.pressenza.com/fr/2020/09/lettre-ouverte-au-secretaire-general-de-lonu-sur-le-vaccin-covid-19/</w:t>
        </w:r>
      </w:hyperlink>
      <w:r w:rsidR="00296BD8">
        <w:rPr>
          <w:rStyle w:val="Lienhypertexte"/>
          <w:rFonts w:ascii="Perpetua" w:hAnsi="Perpetua"/>
          <w:color w:val="000080"/>
          <w:sz w:val="28"/>
          <w:szCs w:val="28"/>
        </w:rPr>
        <w:t>).</w:t>
      </w:r>
    </w:p>
    <w:p w14:paraId="61FDCBAC" w14:textId="2191F6B4"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i/>
          <w:iCs/>
          <w:color w:val="000000"/>
          <w:sz w:val="28"/>
          <w:szCs w:val="28"/>
        </w:rPr>
        <w:t xml:space="preserve">Signalons à ce sujet que </w:t>
      </w:r>
      <w:r w:rsidRPr="00BA6FB1">
        <w:rPr>
          <w:rFonts w:ascii="Perpetua" w:hAnsi="Perpetua"/>
          <w:color w:val="000000"/>
          <w:sz w:val="28"/>
          <w:szCs w:val="28"/>
        </w:rPr>
        <w:t xml:space="preserve">le 23 octobre dernier, au niveau de l’OMC (Organisation Mondiale du Commerce), les pays </w:t>
      </w:r>
      <w:r w:rsidR="00296BD8">
        <w:rPr>
          <w:rFonts w:ascii="Perpetua" w:hAnsi="Perpetua"/>
          <w:color w:val="000000"/>
          <w:sz w:val="28"/>
          <w:szCs w:val="28"/>
        </w:rPr>
        <w:t>« r</w:t>
      </w:r>
      <w:r w:rsidRPr="00BA6FB1">
        <w:rPr>
          <w:rFonts w:ascii="Perpetua" w:hAnsi="Perpetua"/>
          <w:color w:val="000000"/>
          <w:sz w:val="28"/>
          <w:szCs w:val="28"/>
        </w:rPr>
        <w:t>iches</w:t>
      </w:r>
      <w:r w:rsidR="00296BD8">
        <w:rPr>
          <w:rFonts w:ascii="Perpetua" w:hAnsi="Perpetua"/>
          <w:color w:val="000000"/>
          <w:sz w:val="28"/>
          <w:szCs w:val="28"/>
        </w:rPr>
        <w:t> » du n</w:t>
      </w:r>
      <w:r w:rsidRPr="00BA6FB1">
        <w:rPr>
          <w:rFonts w:ascii="Perpetua" w:hAnsi="Perpetua"/>
          <w:color w:val="000000"/>
          <w:sz w:val="28"/>
          <w:szCs w:val="28"/>
        </w:rPr>
        <w:t>ord (États-Unis, Union européenne, Norvège, Suisse,</w:t>
      </w:r>
      <w:r w:rsidR="00296BD8">
        <w:rPr>
          <w:rFonts w:ascii="Perpetua" w:hAnsi="Perpetua"/>
          <w:color w:val="000000"/>
          <w:sz w:val="28"/>
          <w:szCs w:val="28"/>
        </w:rPr>
        <w:t xml:space="preserve"> Royaume-Uni, Australie, Japon…</w:t>
      </w:r>
      <w:r w:rsidRPr="00BA6FB1">
        <w:rPr>
          <w:rFonts w:ascii="Perpetua" w:hAnsi="Perpetua"/>
          <w:color w:val="000000"/>
          <w:sz w:val="28"/>
          <w:szCs w:val="28"/>
        </w:rPr>
        <w:t xml:space="preserve">) ont rejeté la demande présentée par l’Afrique du Sud et l’Inde, </w:t>
      </w:r>
      <w:r w:rsidRPr="00BA6FB1">
        <w:rPr>
          <w:rFonts w:ascii="Perpetua" w:hAnsi="Perpetua"/>
          <w:b/>
          <w:bCs/>
          <w:color w:val="000000"/>
          <w:sz w:val="28"/>
          <w:szCs w:val="28"/>
        </w:rPr>
        <w:t>soutenue par l’OMS</w:t>
      </w:r>
      <w:r w:rsidRPr="00BA6FB1">
        <w:rPr>
          <w:rFonts w:ascii="Perpetua" w:hAnsi="Perpetua"/>
          <w:color w:val="000000"/>
          <w:sz w:val="28"/>
          <w:szCs w:val="28"/>
        </w:rPr>
        <w:t xml:space="preserve"> (Organisation Mondiale de</w:t>
      </w:r>
      <w:r w:rsidR="00296BD8">
        <w:rPr>
          <w:rFonts w:ascii="Perpetua" w:hAnsi="Perpetua"/>
          <w:color w:val="000000"/>
          <w:sz w:val="28"/>
          <w:szCs w:val="28"/>
        </w:rPr>
        <w:t xml:space="preserve"> la Santé) et d’autres pays du s</w:t>
      </w:r>
      <w:r w:rsidRPr="00BA6FB1">
        <w:rPr>
          <w:rFonts w:ascii="Perpetua" w:hAnsi="Perpetua"/>
          <w:color w:val="000000"/>
          <w:sz w:val="28"/>
          <w:szCs w:val="28"/>
        </w:rPr>
        <w:t>ud de suspen</w:t>
      </w:r>
      <w:r w:rsidR="00641D6E" w:rsidRPr="00BA6FB1">
        <w:rPr>
          <w:rFonts w:ascii="Perpetua" w:hAnsi="Perpetua"/>
          <w:color w:val="000000"/>
          <w:sz w:val="28"/>
          <w:szCs w:val="28"/>
        </w:rPr>
        <w:t xml:space="preserve">dre </w:t>
      </w:r>
      <w:r w:rsidRPr="00BA6FB1">
        <w:rPr>
          <w:rFonts w:ascii="Perpetua" w:hAnsi="Perpetua"/>
          <w:color w:val="000000"/>
          <w:sz w:val="28"/>
          <w:szCs w:val="28"/>
        </w:rPr>
        <w:t>provisoire</w:t>
      </w:r>
      <w:r w:rsidR="00641D6E" w:rsidRPr="00BA6FB1">
        <w:rPr>
          <w:rFonts w:ascii="Perpetua" w:hAnsi="Perpetua"/>
          <w:color w:val="000000"/>
          <w:sz w:val="28"/>
          <w:szCs w:val="28"/>
        </w:rPr>
        <w:t xml:space="preserve">ment </w:t>
      </w:r>
      <w:r w:rsidRPr="00BA6FB1">
        <w:rPr>
          <w:rFonts w:ascii="Perpetua" w:hAnsi="Perpetua"/>
          <w:color w:val="000000"/>
          <w:sz w:val="28"/>
          <w:szCs w:val="28"/>
        </w:rPr>
        <w:t xml:space="preserve">l’application des règles concernant les brevets dans le cadre de la lutte contre le Covid-19. </w:t>
      </w:r>
      <w:r w:rsidR="00641D6E" w:rsidRPr="00BA6FB1">
        <w:rPr>
          <w:rFonts w:ascii="Perpetua" w:hAnsi="Perpetua"/>
          <w:color w:val="000000"/>
          <w:sz w:val="28"/>
          <w:szCs w:val="28"/>
        </w:rPr>
        <w:t>Cette</w:t>
      </w:r>
      <w:r w:rsidRPr="00BA6FB1">
        <w:rPr>
          <w:rFonts w:ascii="Perpetua" w:hAnsi="Perpetua"/>
          <w:color w:val="000000"/>
          <w:sz w:val="28"/>
          <w:szCs w:val="28"/>
        </w:rPr>
        <w:t xml:space="preserve"> suspension devait permettre aux populations des pays appauvris un accès juste et efficace aux soins contre le coronavirus.</w:t>
      </w:r>
    </w:p>
    <w:p w14:paraId="7CFB4BA9" w14:textId="0DEB868C" w:rsidR="00F10E7F" w:rsidRPr="00BA6FB1" w:rsidRDefault="0033584E"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 xml:space="preserve">Voici en résumé les propositions que </w:t>
      </w:r>
      <w:r w:rsidRPr="00BA6FB1">
        <w:rPr>
          <w:rFonts w:ascii="Perpetua" w:hAnsi="Perpetua"/>
          <w:b/>
          <w:bCs/>
          <w:color w:val="000000"/>
          <w:sz w:val="28"/>
          <w:szCs w:val="28"/>
        </w:rPr>
        <w:t>n</w:t>
      </w:r>
      <w:r w:rsidR="00F10E7F" w:rsidRPr="00BA6FB1">
        <w:rPr>
          <w:rFonts w:ascii="Perpetua" w:hAnsi="Perpetua"/>
          <w:b/>
          <w:bCs/>
          <w:color w:val="000000"/>
          <w:sz w:val="28"/>
          <w:szCs w:val="28"/>
        </w:rPr>
        <w:t xml:space="preserve">ous comptons </w:t>
      </w:r>
      <w:r w:rsidRPr="00BA6FB1">
        <w:rPr>
          <w:rFonts w:ascii="Perpetua" w:hAnsi="Perpetua"/>
          <w:b/>
          <w:bCs/>
          <w:color w:val="000000"/>
          <w:sz w:val="28"/>
          <w:szCs w:val="28"/>
        </w:rPr>
        <w:t>soumettre a</w:t>
      </w:r>
      <w:r w:rsidR="00F10E7F" w:rsidRPr="00BA6FB1">
        <w:rPr>
          <w:rFonts w:ascii="Perpetua" w:hAnsi="Perpetua"/>
          <w:b/>
          <w:bCs/>
          <w:color w:val="000000"/>
          <w:sz w:val="28"/>
          <w:szCs w:val="28"/>
        </w:rPr>
        <w:t>u Président de l’AG de l’ONU</w:t>
      </w:r>
      <w:r w:rsidR="00F10E7F" w:rsidRPr="00BA6FB1">
        <w:rPr>
          <w:rFonts w:ascii="Perpetua" w:hAnsi="Perpetua"/>
          <w:color w:val="000000"/>
          <w:sz w:val="28"/>
          <w:szCs w:val="28"/>
        </w:rPr>
        <w:t xml:space="preserve"> </w:t>
      </w:r>
      <w:r w:rsidRPr="00BA6FB1">
        <w:rPr>
          <w:rFonts w:ascii="Perpetua" w:hAnsi="Perpetua"/>
          <w:color w:val="000000"/>
          <w:sz w:val="28"/>
          <w:szCs w:val="28"/>
        </w:rPr>
        <w:t xml:space="preserve">en tant que </w:t>
      </w:r>
      <w:r w:rsidRPr="00BA6FB1">
        <w:rPr>
          <w:rFonts w:ascii="Perpetua" w:hAnsi="Perpetua"/>
          <w:color w:val="000000"/>
          <w:sz w:val="28"/>
          <w:szCs w:val="28"/>
          <w:u w:val="single"/>
        </w:rPr>
        <w:t xml:space="preserve">contribution aux travaux de </w:t>
      </w:r>
      <w:r w:rsidR="00F10E7F" w:rsidRPr="00BA6FB1">
        <w:rPr>
          <w:rFonts w:ascii="Perpetua" w:hAnsi="Perpetua"/>
          <w:color w:val="000000"/>
          <w:sz w:val="28"/>
          <w:szCs w:val="28"/>
          <w:u w:val="single"/>
        </w:rPr>
        <w:t>la rencontre des 3 et 4 décembre</w:t>
      </w:r>
      <w:r w:rsidRPr="00BA6FB1">
        <w:rPr>
          <w:rFonts w:ascii="Perpetua" w:hAnsi="Perpetua"/>
          <w:color w:val="000000"/>
          <w:sz w:val="28"/>
          <w:szCs w:val="28"/>
        </w:rPr>
        <w:t xml:space="preserve">. </w:t>
      </w:r>
    </w:p>
    <w:p w14:paraId="1E73D6EF" w14:textId="2CCBC744" w:rsidR="00BA6FB1" w:rsidRDefault="00BA6FB1" w:rsidP="00BA6FB1">
      <w:pPr>
        <w:pStyle w:val="NormalWeb"/>
        <w:spacing w:before="0" w:beforeAutospacing="0" w:afterAutospacing="0"/>
        <w:ind w:left="-284" w:right="-284"/>
        <w:jc w:val="both"/>
        <w:rPr>
          <w:rFonts w:ascii="Perpetua" w:hAnsi="Perpetua" w:cs="Arial"/>
          <w:b/>
          <w:bCs/>
          <w:color w:val="000000"/>
          <w:sz w:val="28"/>
          <w:szCs w:val="28"/>
        </w:rPr>
      </w:pPr>
    </w:p>
    <w:p w14:paraId="4F927FB7" w14:textId="7B27449C"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s="Arial"/>
          <w:b/>
          <w:bCs/>
          <w:color w:val="000000"/>
          <w:sz w:val="28"/>
          <w:szCs w:val="28"/>
        </w:rPr>
        <w:t>1. Abandonner le fétichisme de l’argent</w:t>
      </w:r>
    </w:p>
    <w:p w14:paraId="423A69EB" w14:textId="691085F5"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La Session Spéciale doit</w:t>
      </w:r>
    </w:p>
    <w:p w14:paraId="55FE3F6D" w14:textId="35199AF8" w:rsidR="00F10E7F" w:rsidRPr="00BA6FB1" w:rsidRDefault="00F10E7F" w:rsidP="00BA6FB1">
      <w:pPr>
        <w:pStyle w:val="NormalWeb"/>
        <w:numPr>
          <w:ilvl w:val="0"/>
          <w:numId w:val="1"/>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réaffirmer</w:t>
      </w:r>
      <w:r w:rsidRPr="00BA6FB1">
        <w:rPr>
          <w:rFonts w:ascii="Perpetua" w:hAnsi="Perpetua"/>
          <w:color w:val="000000"/>
          <w:sz w:val="28"/>
          <w:szCs w:val="28"/>
        </w:rPr>
        <w:t xml:space="preserve"> que la santé des personnes, des peuples et des écosystèmes de la Terre </w:t>
      </w:r>
      <w:proofErr w:type="gramStart"/>
      <w:r w:rsidRPr="00BA6FB1">
        <w:rPr>
          <w:rFonts w:ascii="Perpetua" w:hAnsi="Perpetua"/>
          <w:color w:val="000000"/>
          <w:sz w:val="28"/>
          <w:szCs w:val="28"/>
        </w:rPr>
        <w:t>sont</w:t>
      </w:r>
      <w:proofErr w:type="gramEnd"/>
      <w:r w:rsidRPr="00BA6FB1">
        <w:rPr>
          <w:rFonts w:ascii="Perpetua" w:hAnsi="Perpetua"/>
          <w:color w:val="000000"/>
          <w:sz w:val="28"/>
          <w:szCs w:val="28"/>
        </w:rPr>
        <w:t xml:space="preserve"> prioritaires et doivent prévaloir, sur les intérêts particuliers et corporatifs à court terme économiques, utilitaires, marchands. Dès lors,</w:t>
      </w:r>
    </w:p>
    <w:p w14:paraId="15D41763" w14:textId="1F1BC7DF" w:rsidR="00F10E7F" w:rsidRPr="00BA6FB1" w:rsidRDefault="00F10E7F" w:rsidP="00BA6FB1">
      <w:pPr>
        <w:pStyle w:val="NormalWeb"/>
        <w:numPr>
          <w:ilvl w:val="0"/>
          <w:numId w:val="1"/>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approuver</w:t>
      </w:r>
      <w:r w:rsidRPr="00BA6FB1">
        <w:rPr>
          <w:rFonts w:ascii="Perpetua" w:hAnsi="Perpetua"/>
          <w:color w:val="000000"/>
          <w:sz w:val="28"/>
          <w:szCs w:val="28"/>
        </w:rPr>
        <w:t xml:space="preserve"> </w:t>
      </w:r>
      <w:r w:rsidRPr="00BA6FB1">
        <w:rPr>
          <w:rFonts w:ascii="Perpetua" w:hAnsi="Perpetua"/>
          <w:color w:val="000000"/>
          <w:sz w:val="28"/>
          <w:szCs w:val="28"/>
          <w:u w:val="single"/>
        </w:rPr>
        <w:t>l’abandon pour la période 2021-2023 de l’application des règles concernant les brevets sur le vivant,</w:t>
      </w:r>
      <w:r w:rsidRPr="00BA6FB1">
        <w:rPr>
          <w:rFonts w:ascii="Perpetua" w:hAnsi="Perpetua"/>
          <w:color w:val="000000"/>
          <w:sz w:val="28"/>
          <w:szCs w:val="28"/>
        </w:rPr>
        <w:t xml:space="preserve"> en particulier sur l</w:t>
      </w:r>
      <w:r w:rsidR="0033584E" w:rsidRPr="00BA6FB1">
        <w:rPr>
          <w:rFonts w:ascii="Perpetua" w:hAnsi="Perpetua"/>
          <w:color w:val="000000"/>
          <w:sz w:val="28"/>
          <w:szCs w:val="28"/>
        </w:rPr>
        <w:t>’ensemble des</w:t>
      </w:r>
      <w:r w:rsidR="00BA6FB1">
        <w:rPr>
          <w:rFonts w:ascii="Perpetua" w:hAnsi="Perpetua"/>
          <w:color w:val="000000"/>
          <w:sz w:val="28"/>
          <w:szCs w:val="28"/>
        </w:rPr>
        <w:t xml:space="preserve"> </w:t>
      </w:r>
      <w:r w:rsidR="0033584E" w:rsidRPr="00BA6FB1">
        <w:rPr>
          <w:rFonts w:ascii="Perpetua" w:hAnsi="Perpetua"/>
          <w:color w:val="000000"/>
          <w:sz w:val="28"/>
          <w:szCs w:val="28"/>
        </w:rPr>
        <w:t xml:space="preserve">outils de lutte contre la pandémie Covid-19 </w:t>
      </w:r>
      <w:proofErr w:type="gramStart"/>
      <w:r w:rsidR="0033584E" w:rsidRPr="00BA6FB1">
        <w:rPr>
          <w:rFonts w:ascii="Perpetua" w:hAnsi="Perpetua"/>
          <w:color w:val="000000"/>
          <w:sz w:val="28"/>
          <w:szCs w:val="28"/>
        </w:rPr>
        <w:t>( diagnostics</w:t>
      </w:r>
      <w:proofErr w:type="gramEnd"/>
      <w:r w:rsidR="0033584E" w:rsidRPr="00BA6FB1">
        <w:rPr>
          <w:rFonts w:ascii="Perpetua" w:hAnsi="Perpetua"/>
          <w:color w:val="000000"/>
          <w:sz w:val="28"/>
          <w:szCs w:val="28"/>
        </w:rPr>
        <w:t>,</w:t>
      </w:r>
      <w:r w:rsidR="00BA6FB1">
        <w:rPr>
          <w:rFonts w:ascii="Perpetua" w:hAnsi="Perpetua"/>
          <w:color w:val="000000"/>
          <w:sz w:val="28"/>
          <w:szCs w:val="28"/>
        </w:rPr>
        <w:t xml:space="preserve"> </w:t>
      </w:r>
      <w:r w:rsidR="0033584E" w:rsidRPr="00BA6FB1">
        <w:rPr>
          <w:rFonts w:ascii="Perpetua" w:hAnsi="Perpetua"/>
          <w:color w:val="000000"/>
          <w:sz w:val="28"/>
          <w:szCs w:val="28"/>
        </w:rPr>
        <w:t>traitement, vaccins)</w:t>
      </w:r>
      <w:r w:rsidRPr="00BA6FB1">
        <w:rPr>
          <w:rFonts w:ascii="Perpetua" w:hAnsi="Perpetua"/>
          <w:color w:val="000000"/>
          <w:sz w:val="28"/>
          <w:szCs w:val="28"/>
        </w:rPr>
        <w:t xml:space="preserve"> et</w:t>
      </w:r>
    </w:p>
    <w:p w14:paraId="0491DBD4" w14:textId="09F017D8" w:rsidR="00F10E7F" w:rsidRPr="00BA6FB1" w:rsidRDefault="00F10E7F" w:rsidP="00BA6FB1">
      <w:pPr>
        <w:pStyle w:val="NormalWeb"/>
        <w:numPr>
          <w:ilvl w:val="0"/>
          <w:numId w:val="1"/>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décider</w:t>
      </w:r>
      <w:r w:rsidRPr="00BA6FB1">
        <w:rPr>
          <w:rFonts w:ascii="Perpetua" w:hAnsi="Perpetua"/>
          <w:color w:val="000000"/>
          <w:sz w:val="28"/>
          <w:szCs w:val="28"/>
        </w:rPr>
        <w:t xml:space="preserve"> </w:t>
      </w:r>
      <w:r w:rsidRPr="00BA6FB1">
        <w:rPr>
          <w:rFonts w:ascii="Perpetua" w:hAnsi="Perpetua"/>
          <w:color w:val="000000"/>
          <w:sz w:val="28"/>
          <w:szCs w:val="28"/>
          <w:u w:val="single"/>
        </w:rPr>
        <w:t>l</w:t>
      </w:r>
      <w:r w:rsidRPr="00BA6FB1">
        <w:rPr>
          <w:rFonts w:ascii="Perpetua" w:hAnsi="Perpetua"/>
          <w:color w:val="000000"/>
          <w:sz w:val="28"/>
          <w:szCs w:val="28"/>
        </w:rPr>
        <w:t>a création d’une « </w:t>
      </w:r>
      <w:proofErr w:type="spellStart"/>
      <w:r w:rsidRPr="00BA6FB1">
        <w:rPr>
          <w:rFonts w:ascii="Perpetua" w:hAnsi="Perpetua"/>
          <w:color w:val="000000"/>
          <w:sz w:val="28"/>
          <w:szCs w:val="28"/>
        </w:rPr>
        <w:t>Task</w:t>
      </w:r>
      <w:proofErr w:type="spellEnd"/>
      <w:r w:rsidRPr="00BA6FB1">
        <w:rPr>
          <w:rFonts w:ascii="Perpetua" w:hAnsi="Perpetua"/>
          <w:color w:val="000000"/>
          <w:sz w:val="28"/>
          <w:szCs w:val="28"/>
        </w:rPr>
        <w:t xml:space="preserve"> Force » mondiale, sous l’égide de l’ONU, sur la </w:t>
      </w:r>
      <w:r w:rsidRPr="00BA6FB1">
        <w:rPr>
          <w:rFonts w:ascii="Perpetua" w:hAnsi="Perpetua"/>
          <w:color w:val="000000"/>
          <w:sz w:val="28"/>
          <w:szCs w:val="28"/>
          <w:u w:val="single"/>
        </w:rPr>
        <w:t xml:space="preserve">révision du régime juridico-institutionnel de la propriété intellectuelle </w:t>
      </w:r>
      <w:r w:rsidRPr="00BA6FB1">
        <w:rPr>
          <w:rFonts w:ascii="Perpetua" w:hAnsi="Perpetua"/>
          <w:color w:val="000000"/>
          <w:sz w:val="28"/>
          <w:szCs w:val="28"/>
        </w:rPr>
        <w:t>à l’ère de l’anthropocène.</w:t>
      </w:r>
    </w:p>
    <w:p w14:paraId="5D0954BB" w14:textId="3BCDAAAB" w:rsidR="00BA6FB1" w:rsidRDefault="00BA6FB1" w:rsidP="00BA6FB1">
      <w:pPr>
        <w:pStyle w:val="NormalWeb"/>
        <w:spacing w:before="0" w:beforeAutospacing="0" w:afterAutospacing="0"/>
        <w:ind w:left="-284" w:right="-284"/>
        <w:rPr>
          <w:rFonts w:ascii="Perpetua" w:hAnsi="Perpetua" w:cs="Arial"/>
          <w:b/>
          <w:bCs/>
          <w:color w:val="000000"/>
          <w:sz w:val="28"/>
          <w:szCs w:val="28"/>
        </w:rPr>
      </w:pPr>
    </w:p>
    <w:p w14:paraId="6AAB0398" w14:textId="796361EC" w:rsidR="00F10E7F" w:rsidRPr="00BA6FB1" w:rsidRDefault="00F10E7F" w:rsidP="00BA6FB1">
      <w:pPr>
        <w:pStyle w:val="NormalWeb"/>
        <w:spacing w:before="0" w:beforeAutospacing="0" w:afterAutospacing="0"/>
        <w:ind w:left="-284" w:right="-284"/>
        <w:rPr>
          <w:rFonts w:ascii="Perpetua" w:hAnsi="Perpetua"/>
          <w:sz w:val="28"/>
          <w:szCs w:val="28"/>
        </w:rPr>
      </w:pPr>
      <w:r w:rsidRPr="00BA6FB1">
        <w:rPr>
          <w:rFonts w:ascii="Perpetua" w:hAnsi="Perpetua" w:cs="Arial"/>
          <w:b/>
          <w:bCs/>
          <w:color w:val="000000"/>
          <w:sz w:val="28"/>
          <w:szCs w:val="28"/>
        </w:rPr>
        <w:t>2. Appliquer le principe fondamental que la vie compte</w:t>
      </w:r>
    </w:p>
    <w:p w14:paraId="3DB5C52C" w14:textId="2BF63B0B"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 xml:space="preserve">À cette fin, il faut </w:t>
      </w:r>
      <w:r w:rsidRPr="00BA6FB1">
        <w:rPr>
          <w:rFonts w:ascii="Perpetua" w:hAnsi="Perpetua"/>
          <w:color w:val="000000"/>
          <w:sz w:val="28"/>
          <w:szCs w:val="28"/>
          <w:u w:val="single"/>
        </w:rPr>
        <w:t>modifier les priorités de la finance mondiale</w:t>
      </w:r>
      <w:r w:rsidRPr="00BA6FB1">
        <w:rPr>
          <w:rFonts w:ascii="Perpetua" w:hAnsi="Perpetua"/>
          <w:color w:val="000000"/>
          <w:sz w:val="28"/>
          <w:szCs w:val="28"/>
        </w:rPr>
        <w:t xml:space="preserve"> en investissant dans </w:t>
      </w:r>
      <w:r w:rsidRPr="00BA6FB1">
        <w:rPr>
          <w:rFonts w:ascii="Perpetua" w:hAnsi="Perpetua"/>
          <w:i/>
          <w:iCs/>
          <w:color w:val="000000"/>
          <w:sz w:val="28"/>
          <w:szCs w:val="28"/>
        </w:rPr>
        <w:t>l’économie des biens communs publics mondiaux</w:t>
      </w:r>
      <w:r w:rsidRPr="00BA6FB1">
        <w:rPr>
          <w:rFonts w:ascii="Perpetua" w:hAnsi="Perpetua"/>
          <w:color w:val="000000"/>
          <w:sz w:val="28"/>
          <w:szCs w:val="28"/>
        </w:rPr>
        <w:t xml:space="preserve"> (santé, eau, connaissance/éducation) et en réduisant drastiquement les dépenses (presque </w:t>
      </w:r>
      <w:r w:rsidR="00BA6FB1">
        <w:rPr>
          <w:rFonts w:ascii="Perpetua" w:hAnsi="Perpetua"/>
          <w:color w:val="000000"/>
          <w:sz w:val="28"/>
          <w:szCs w:val="28"/>
        </w:rPr>
        <w:t>2</w:t>
      </w:r>
      <w:r w:rsidRPr="00BA6FB1">
        <w:rPr>
          <w:rFonts w:ascii="Perpetua" w:hAnsi="Perpetua"/>
          <w:color w:val="000000"/>
          <w:sz w:val="28"/>
          <w:szCs w:val="28"/>
        </w:rPr>
        <w:t xml:space="preserve"> trillions d’euros en 2019) dans l’économie de guerre (armements, compétitivité et domination).</w:t>
      </w:r>
    </w:p>
    <w:p w14:paraId="0159F27E" w14:textId="443734C3"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Dans cette perspective, la Session Spéciale devrait</w:t>
      </w:r>
    </w:p>
    <w:p w14:paraId="72B88684" w14:textId="7CB53636" w:rsidR="00F10E7F" w:rsidRPr="00BA6FB1" w:rsidRDefault="00F10E7F" w:rsidP="00BA6FB1">
      <w:pPr>
        <w:pStyle w:val="NormalWeb"/>
        <w:numPr>
          <w:ilvl w:val="0"/>
          <w:numId w:val="2"/>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 xml:space="preserve">proposer </w:t>
      </w:r>
      <w:r w:rsidRPr="00BA6FB1">
        <w:rPr>
          <w:rFonts w:ascii="Perpetua" w:hAnsi="Perpetua"/>
          <w:color w:val="000000"/>
          <w:sz w:val="28"/>
          <w:szCs w:val="28"/>
        </w:rPr>
        <w:t>la</w:t>
      </w:r>
      <w:r w:rsidRPr="00BA6FB1">
        <w:rPr>
          <w:rFonts w:ascii="Perpetua" w:hAnsi="Perpetua"/>
          <w:b/>
          <w:bCs/>
          <w:color w:val="000000"/>
          <w:sz w:val="28"/>
          <w:szCs w:val="28"/>
        </w:rPr>
        <w:t xml:space="preserve"> </w:t>
      </w:r>
      <w:r w:rsidRPr="00BA6FB1">
        <w:rPr>
          <w:rFonts w:ascii="Perpetua" w:hAnsi="Perpetua"/>
          <w:color w:val="000000"/>
          <w:sz w:val="28"/>
          <w:szCs w:val="28"/>
        </w:rPr>
        <w:t xml:space="preserve">création d’un </w:t>
      </w:r>
      <w:r w:rsidRPr="00BA6FB1">
        <w:rPr>
          <w:rFonts w:ascii="Perpetua" w:hAnsi="Perpetua"/>
          <w:i/>
          <w:iCs/>
          <w:color w:val="000000"/>
          <w:sz w:val="28"/>
          <w:szCs w:val="28"/>
        </w:rPr>
        <w:t xml:space="preserve">Fonds </w:t>
      </w:r>
      <w:r w:rsidR="0033584E" w:rsidRPr="00BA6FB1">
        <w:rPr>
          <w:rFonts w:ascii="Perpetua" w:hAnsi="Perpetua"/>
          <w:i/>
          <w:iCs/>
          <w:color w:val="000000"/>
          <w:sz w:val="28"/>
          <w:szCs w:val="28"/>
        </w:rPr>
        <w:t xml:space="preserve">financier </w:t>
      </w:r>
      <w:r w:rsidRPr="00BA6FB1">
        <w:rPr>
          <w:rFonts w:ascii="Perpetua" w:hAnsi="Perpetua"/>
          <w:i/>
          <w:iCs/>
          <w:color w:val="000000"/>
          <w:sz w:val="28"/>
          <w:szCs w:val="28"/>
        </w:rPr>
        <w:t>coopératif public pour la santé</w:t>
      </w:r>
      <w:r w:rsidRPr="00BA6FB1">
        <w:rPr>
          <w:rFonts w:ascii="Perpetua" w:hAnsi="Perpetua"/>
          <w:color w:val="000000"/>
          <w:sz w:val="28"/>
          <w:szCs w:val="28"/>
        </w:rPr>
        <w:t>, partie intégrante d’une Caisse de Dépôts et de Consignation Mondiale pour les Biens Publics Mondiaux ;</w:t>
      </w:r>
    </w:p>
    <w:p w14:paraId="2C0D5F61" w14:textId="20DB307D" w:rsidR="00F10E7F" w:rsidRPr="00BA6FB1" w:rsidRDefault="00F10E7F" w:rsidP="00BA6FB1">
      <w:pPr>
        <w:pStyle w:val="NormalWeb"/>
        <w:numPr>
          <w:ilvl w:val="0"/>
          <w:numId w:val="2"/>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 xml:space="preserve">charger </w:t>
      </w:r>
      <w:r w:rsidRPr="00BA6FB1">
        <w:rPr>
          <w:rFonts w:ascii="Perpetua" w:hAnsi="Perpetua"/>
          <w:color w:val="000000"/>
          <w:sz w:val="28"/>
          <w:szCs w:val="28"/>
        </w:rPr>
        <w:t>l’UNIDIR ou une commission d’experts indépendants de soumettre un rapport d’étude sur les réductions immédiates des dépenses militaires et la reconversion de leur attribution au développement, à la production et à la distribution des biens et services publics dans la santé et les domaines liés de l’eau, de l’agroalimentaire, de la connaissance.</w:t>
      </w:r>
    </w:p>
    <w:p w14:paraId="4A0475D4" w14:textId="2FA9C62B" w:rsidR="00BA6FB1" w:rsidRDefault="00BA6FB1" w:rsidP="00BA6FB1">
      <w:pPr>
        <w:pStyle w:val="NormalWeb"/>
        <w:spacing w:before="0" w:beforeAutospacing="0" w:afterAutospacing="0"/>
        <w:ind w:left="-284" w:right="-284"/>
        <w:jc w:val="both"/>
        <w:rPr>
          <w:rFonts w:ascii="Perpetua" w:hAnsi="Perpetua" w:cs="Arial"/>
          <w:b/>
          <w:bCs/>
          <w:color w:val="000000"/>
          <w:sz w:val="28"/>
          <w:szCs w:val="28"/>
        </w:rPr>
      </w:pPr>
    </w:p>
    <w:p w14:paraId="1810E123" w14:textId="7206EFA2"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s="Arial"/>
          <w:b/>
          <w:bCs/>
          <w:color w:val="000000"/>
          <w:sz w:val="28"/>
          <w:szCs w:val="28"/>
        </w:rPr>
        <w:t>3. Renforcer le fonctionnement et les travaux de l’ONU (et ses agences) en faveur du développement d’ici 2045 d’une nouvelle architecture politico-institutionnelle de l’Humanité.</w:t>
      </w:r>
    </w:p>
    <w:p w14:paraId="5A99A779" w14:textId="52A56F2C" w:rsidR="00F10E7F" w:rsidRPr="00BA6FB1" w:rsidRDefault="00F10E7F" w:rsidP="00BA6FB1">
      <w:pPr>
        <w:pStyle w:val="NormalWeb"/>
        <w:spacing w:before="0" w:beforeAutospacing="0" w:afterAutospacing="0"/>
        <w:ind w:left="-284" w:right="-284"/>
        <w:rPr>
          <w:rFonts w:ascii="Perpetua" w:hAnsi="Perpetua"/>
          <w:sz w:val="28"/>
          <w:szCs w:val="28"/>
        </w:rPr>
      </w:pPr>
      <w:r w:rsidRPr="00BA6FB1">
        <w:rPr>
          <w:rFonts w:ascii="Perpetua" w:hAnsi="Perpetua"/>
          <w:color w:val="000000"/>
          <w:sz w:val="28"/>
          <w:szCs w:val="28"/>
        </w:rPr>
        <w:t xml:space="preserve">A cette fin, </w:t>
      </w:r>
    </w:p>
    <w:p w14:paraId="53BAA9CB" w14:textId="5ED2C131" w:rsidR="00F10E7F" w:rsidRPr="00BA6FB1" w:rsidRDefault="00F10E7F" w:rsidP="00BA6FB1">
      <w:pPr>
        <w:pStyle w:val="NormalWeb"/>
        <w:numPr>
          <w:ilvl w:val="0"/>
          <w:numId w:val="3"/>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 xml:space="preserve">reconnaître </w:t>
      </w:r>
      <w:r w:rsidRPr="00BA6FB1">
        <w:rPr>
          <w:rFonts w:ascii="Perpetua" w:hAnsi="Perpetua"/>
          <w:color w:val="000000"/>
          <w:sz w:val="28"/>
          <w:szCs w:val="28"/>
        </w:rPr>
        <w:t>l’Humanité en tant que sujet institutionnel acteur-clé de la politique mondiale de la vie</w:t>
      </w:r>
      <w:r w:rsidR="009040DF" w:rsidRPr="00BA6FB1">
        <w:rPr>
          <w:rFonts w:ascii="Perpetua" w:hAnsi="Perpetua"/>
          <w:color w:val="000000"/>
          <w:sz w:val="28"/>
          <w:szCs w:val="28"/>
        </w:rPr>
        <w:t xml:space="preserve">. </w:t>
      </w:r>
      <w:r w:rsidR="006578C7" w:rsidRPr="00BA6FB1">
        <w:rPr>
          <w:rFonts w:ascii="Perpetua" w:hAnsi="Perpetua"/>
          <w:color w:val="000000"/>
          <w:sz w:val="28"/>
          <w:szCs w:val="28"/>
        </w:rPr>
        <w:t>L</w:t>
      </w:r>
      <w:r w:rsidR="000249F5" w:rsidRPr="00BA6FB1">
        <w:rPr>
          <w:rFonts w:ascii="Perpetua" w:hAnsi="Perpetua"/>
          <w:color w:val="000000"/>
          <w:sz w:val="28"/>
          <w:szCs w:val="28"/>
        </w:rPr>
        <w:t xml:space="preserve">’ouverture </w:t>
      </w:r>
      <w:r w:rsidRPr="00BA6FB1">
        <w:rPr>
          <w:rFonts w:ascii="Perpetua" w:hAnsi="Perpetua"/>
          <w:color w:val="000000"/>
          <w:sz w:val="28"/>
          <w:szCs w:val="28"/>
        </w:rPr>
        <w:t>d</w:t>
      </w:r>
      <w:r w:rsidR="000249F5" w:rsidRPr="00BA6FB1">
        <w:rPr>
          <w:rFonts w:ascii="Perpetua" w:hAnsi="Perpetua"/>
          <w:color w:val="000000"/>
          <w:sz w:val="28"/>
          <w:szCs w:val="28"/>
        </w:rPr>
        <w:t>’une</w:t>
      </w:r>
      <w:r w:rsidRPr="00BA6FB1">
        <w:rPr>
          <w:rFonts w:ascii="Perpetua" w:hAnsi="Perpetua"/>
          <w:color w:val="000000"/>
          <w:sz w:val="28"/>
          <w:szCs w:val="28"/>
        </w:rPr>
        <w:t xml:space="preserve"> </w:t>
      </w:r>
      <w:r w:rsidRPr="00BA6FB1">
        <w:rPr>
          <w:rFonts w:ascii="Perpetua" w:hAnsi="Perpetua"/>
          <w:i/>
          <w:iCs/>
          <w:color w:val="000000"/>
          <w:sz w:val="28"/>
          <w:szCs w:val="28"/>
        </w:rPr>
        <w:t>Maison commune mondiale des connaissances</w:t>
      </w:r>
      <w:r w:rsidRPr="00BA6FB1">
        <w:rPr>
          <w:rFonts w:ascii="Perpetua" w:hAnsi="Perpetua"/>
          <w:color w:val="000000"/>
          <w:sz w:val="28"/>
          <w:szCs w:val="28"/>
        </w:rPr>
        <w:t>, à partir des mises en commun existantes des savoirs, des expériences, des outils techniques (cas au Costa</w:t>
      </w:r>
      <w:r w:rsidR="00283257" w:rsidRPr="00BA6FB1">
        <w:rPr>
          <w:rFonts w:ascii="Perpetua" w:hAnsi="Perpetua"/>
          <w:color w:val="000000"/>
          <w:sz w:val="28"/>
          <w:szCs w:val="28"/>
        </w:rPr>
        <w:t xml:space="preserve"> R</w:t>
      </w:r>
      <w:r w:rsidRPr="00BA6FB1">
        <w:rPr>
          <w:rFonts w:ascii="Perpetua" w:hAnsi="Perpetua"/>
          <w:color w:val="000000"/>
          <w:sz w:val="28"/>
          <w:szCs w:val="28"/>
        </w:rPr>
        <w:t>ica concernant la santé…)</w:t>
      </w:r>
      <w:r w:rsidR="000249F5" w:rsidRPr="00BA6FB1">
        <w:rPr>
          <w:rFonts w:ascii="Perpetua" w:hAnsi="Perpetua"/>
          <w:color w:val="000000"/>
          <w:sz w:val="28"/>
          <w:szCs w:val="28"/>
        </w:rPr>
        <w:t xml:space="preserve"> sera un </w:t>
      </w:r>
      <w:proofErr w:type="spellStart"/>
      <w:r w:rsidR="000249F5" w:rsidRPr="00BA6FB1">
        <w:rPr>
          <w:rFonts w:ascii="Perpetua" w:hAnsi="Perpetua"/>
          <w:color w:val="000000"/>
          <w:sz w:val="28"/>
          <w:szCs w:val="28"/>
        </w:rPr>
        <w:t>pas</w:t>
      </w:r>
      <w:proofErr w:type="spellEnd"/>
      <w:r w:rsidR="000249F5" w:rsidRPr="00BA6FB1">
        <w:rPr>
          <w:rFonts w:ascii="Perpetua" w:hAnsi="Perpetua"/>
          <w:color w:val="000000"/>
          <w:sz w:val="28"/>
          <w:szCs w:val="28"/>
        </w:rPr>
        <w:t xml:space="preserve"> concret en avant </w:t>
      </w:r>
      <w:r w:rsidR="00F6526E" w:rsidRPr="00BA6FB1">
        <w:rPr>
          <w:rFonts w:ascii="Perpetua" w:hAnsi="Perpetua"/>
          <w:color w:val="000000"/>
          <w:sz w:val="28"/>
          <w:szCs w:val="28"/>
        </w:rPr>
        <w:t>significatif</w:t>
      </w:r>
      <w:r w:rsidRPr="00BA6FB1">
        <w:rPr>
          <w:rFonts w:ascii="Perpetua" w:hAnsi="Perpetua"/>
          <w:color w:val="000000"/>
          <w:sz w:val="28"/>
          <w:szCs w:val="28"/>
        </w:rPr>
        <w:t xml:space="preserve">, </w:t>
      </w:r>
    </w:p>
    <w:p w14:paraId="3B10AC9C" w14:textId="2432F65E" w:rsidR="00F10E7F" w:rsidRPr="00BA6FB1" w:rsidRDefault="00F10E7F" w:rsidP="00BA6FB1">
      <w:pPr>
        <w:pStyle w:val="NormalWeb"/>
        <w:numPr>
          <w:ilvl w:val="0"/>
          <w:numId w:val="3"/>
        </w:numPr>
        <w:spacing w:before="0" w:beforeAutospacing="0" w:afterAutospacing="0"/>
        <w:ind w:left="-284" w:right="-284"/>
        <w:jc w:val="both"/>
        <w:textAlignment w:val="baseline"/>
        <w:rPr>
          <w:rFonts w:ascii="Perpetua" w:hAnsi="Perpetua"/>
          <w:color w:val="000000"/>
          <w:sz w:val="28"/>
          <w:szCs w:val="28"/>
        </w:rPr>
      </w:pPr>
      <w:r w:rsidRPr="00BA6FB1">
        <w:rPr>
          <w:rFonts w:ascii="Perpetua" w:hAnsi="Perpetua"/>
          <w:b/>
          <w:bCs/>
          <w:color w:val="000000"/>
          <w:sz w:val="28"/>
          <w:szCs w:val="28"/>
        </w:rPr>
        <w:t xml:space="preserve">proposer </w:t>
      </w:r>
      <w:r w:rsidRPr="00BA6FB1">
        <w:rPr>
          <w:rFonts w:ascii="Perpetua" w:hAnsi="Perpetua"/>
          <w:color w:val="000000"/>
          <w:sz w:val="28"/>
          <w:szCs w:val="28"/>
        </w:rPr>
        <w:t xml:space="preserve">la création d’urgence d’un </w:t>
      </w:r>
      <w:r w:rsidRPr="00BA6FB1">
        <w:rPr>
          <w:rFonts w:ascii="Perpetua" w:hAnsi="Perpetua"/>
          <w:b/>
          <w:bCs/>
          <w:i/>
          <w:iCs/>
          <w:color w:val="000000"/>
          <w:sz w:val="28"/>
          <w:szCs w:val="28"/>
        </w:rPr>
        <w:t xml:space="preserve">Conseil de Sécurité des Biens et </w:t>
      </w:r>
      <w:r w:rsidR="00641D6E" w:rsidRPr="00BA6FB1">
        <w:rPr>
          <w:rFonts w:ascii="Perpetua" w:hAnsi="Perpetua"/>
          <w:b/>
          <w:bCs/>
          <w:i/>
          <w:iCs/>
          <w:color w:val="000000"/>
          <w:sz w:val="28"/>
          <w:szCs w:val="28"/>
        </w:rPr>
        <w:t>S</w:t>
      </w:r>
      <w:r w:rsidRPr="00BA6FB1">
        <w:rPr>
          <w:rFonts w:ascii="Perpetua" w:hAnsi="Perpetua"/>
          <w:b/>
          <w:bCs/>
          <w:i/>
          <w:iCs/>
          <w:color w:val="000000"/>
          <w:sz w:val="28"/>
          <w:szCs w:val="28"/>
        </w:rPr>
        <w:t xml:space="preserve">ervices Publics Mondiaux, </w:t>
      </w:r>
      <w:r w:rsidRPr="00BA6FB1">
        <w:rPr>
          <w:rFonts w:ascii="Perpetua" w:hAnsi="Perpetua"/>
          <w:color w:val="000000"/>
          <w:sz w:val="28"/>
          <w:szCs w:val="28"/>
        </w:rPr>
        <w:t>en partant de la santé, de l’eau et de la connaissance.</w:t>
      </w:r>
    </w:p>
    <w:p w14:paraId="72E809E5" w14:textId="4E5AE7A6" w:rsidR="00283257" w:rsidRPr="00BA6FB1" w:rsidRDefault="00283257" w:rsidP="00BA6FB1">
      <w:pPr>
        <w:pStyle w:val="NormalWeb"/>
        <w:spacing w:before="0" w:beforeAutospacing="0" w:afterAutospacing="0"/>
        <w:ind w:left="-284" w:right="-284"/>
        <w:jc w:val="both"/>
        <w:rPr>
          <w:rFonts w:ascii="Perpetua" w:hAnsi="Perpetua"/>
          <w:color w:val="000000"/>
          <w:sz w:val="28"/>
          <w:szCs w:val="28"/>
        </w:rPr>
      </w:pPr>
      <w:r w:rsidRPr="00BA6FB1">
        <w:rPr>
          <w:rFonts w:ascii="Perpetua" w:hAnsi="Perpetua"/>
          <w:sz w:val="28"/>
          <w:szCs w:val="28"/>
          <w:u w:val="single"/>
        </w:rPr>
        <w:t>S</w:t>
      </w:r>
      <w:r w:rsidR="00F10E7F" w:rsidRPr="00BA6FB1">
        <w:rPr>
          <w:rFonts w:ascii="Perpetua" w:hAnsi="Perpetua"/>
          <w:sz w:val="28"/>
          <w:szCs w:val="28"/>
          <w:u w:val="single"/>
        </w:rPr>
        <w:t xml:space="preserve">i vous êtes d’accord avec </w:t>
      </w:r>
      <w:r w:rsidRPr="00BA6FB1">
        <w:rPr>
          <w:rFonts w:ascii="Perpetua" w:hAnsi="Perpetua"/>
          <w:sz w:val="28"/>
          <w:szCs w:val="28"/>
          <w:u w:val="single"/>
        </w:rPr>
        <w:t>ces</w:t>
      </w:r>
      <w:r w:rsidR="00F10E7F" w:rsidRPr="00BA6FB1">
        <w:rPr>
          <w:rFonts w:ascii="Perpetua" w:hAnsi="Perpetua"/>
          <w:sz w:val="28"/>
          <w:szCs w:val="28"/>
          <w:u w:val="single"/>
        </w:rPr>
        <w:t xml:space="preserve"> propositions</w:t>
      </w:r>
      <w:r w:rsidR="00F10E7F" w:rsidRPr="00BA6FB1">
        <w:rPr>
          <w:rFonts w:ascii="Perpetua" w:hAnsi="Perpetua"/>
          <w:color w:val="000000"/>
          <w:sz w:val="28"/>
          <w:szCs w:val="28"/>
        </w:rPr>
        <w:t xml:space="preserve"> </w:t>
      </w:r>
      <w:r w:rsidR="00F6526E" w:rsidRPr="00BA6FB1">
        <w:rPr>
          <w:rFonts w:ascii="Perpetua" w:hAnsi="Perpetua"/>
          <w:color w:val="000000"/>
          <w:sz w:val="28"/>
          <w:szCs w:val="28"/>
        </w:rPr>
        <w:t xml:space="preserve">à court et à long terme, </w:t>
      </w:r>
      <w:r w:rsidRPr="00BA6FB1">
        <w:rPr>
          <w:rFonts w:ascii="Perpetua" w:hAnsi="Perpetua"/>
          <w:color w:val="000000"/>
          <w:sz w:val="28"/>
          <w:szCs w:val="28"/>
        </w:rPr>
        <w:t>votre</w:t>
      </w:r>
      <w:r w:rsidR="00F10E7F" w:rsidRPr="00BA6FB1">
        <w:rPr>
          <w:rFonts w:ascii="Perpetua" w:hAnsi="Perpetua"/>
          <w:b/>
          <w:bCs/>
          <w:color w:val="000000"/>
          <w:sz w:val="28"/>
          <w:szCs w:val="28"/>
        </w:rPr>
        <w:t xml:space="preserve"> appui personnel</w:t>
      </w:r>
      <w:r w:rsidR="00F10E7F" w:rsidRPr="00BA6FB1">
        <w:rPr>
          <w:rFonts w:ascii="Perpetua" w:hAnsi="Perpetua"/>
          <w:color w:val="000000"/>
          <w:sz w:val="28"/>
          <w:szCs w:val="28"/>
        </w:rPr>
        <w:t xml:space="preserve"> </w:t>
      </w:r>
      <w:r w:rsidRPr="00BA6FB1">
        <w:rPr>
          <w:rFonts w:ascii="Perpetua" w:hAnsi="Perpetua"/>
          <w:color w:val="000000"/>
          <w:sz w:val="28"/>
          <w:szCs w:val="28"/>
        </w:rPr>
        <w:t>donnera un poids politique et humain plus important à notre démarche.</w:t>
      </w:r>
    </w:p>
    <w:p w14:paraId="24676244" w14:textId="781B0B6B" w:rsidR="0026221E" w:rsidRPr="00BA6FB1" w:rsidRDefault="00283257" w:rsidP="00CC2A3A">
      <w:pPr>
        <w:pStyle w:val="NormalWeb"/>
        <w:spacing w:before="0" w:beforeAutospacing="0" w:afterAutospacing="0"/>
        <w:ind w:left="-284" w:right="-284"/>
        <w:jc w:val="both"/>
        <w:rPr>
          <w:rFonts w:ascii="Perpetua" w:hAnsi="Perpetua"/>
          <w:iCs/>
          <w:color w:val="000000"/>
          <w:sz w:val="28"/>
          <w:szCs w:val="28"/>
        </w:rPr>
      </w:pPr>
      <w:r w:rsidRPr="00CC2A3A">
        <w:rPr>
          <w:rFonts w:ascii="Perpetua" w:hAnsi="Perpetua"/>
          <w:color w:val="000000"/>
          <w:sz w:val="28"/>
          <w:szCs w:val="28"/>
          <w:highlight w:val="cyan"/>
        </w:rPr>
        <w:t xml:space="preserve">Vous </w:t>
      </w:r>
      <w:r w:rsidR="00F10E7F" w:rsidRPr="00CC2A3A">
        <w:rPr>
          <w:rFonts w:ascii="Perpetua" w:hAnsi="Perpetua"/>
          <w:color w:val="000000"/>
          <w:sz w:val="28"/>
          <w:szCs w:val="28"/>
          <w:highlight w:val="cyan"/>
        </w:rPr>
        <w:t xml:space="preserve">ferez parvenir </w:t>
      </w:r>
      <w:r w:rsidRPr="00CC2A3A">
        <w:rPr>
          <w:rFonts w:ascii="Perpetua" w:hAnsi="Perpetua"/>
          <w:color w:val="000000"/>
          <w:sz w:val="28"/>
          <w:szCs w:val="28"/>
          <w:highlight w:val="cyan"/>
        </w:rPr>
        <w:t xml:space="preserve">votre </w:t>
      </w:r>
      <w:r w:rsidRPr="00CC2A3A">
        <w:rPr>
          <w:rFonts w:ascii="Perpetua" w:hAnsi="Perpetua"/>
          <w:b/>
          <w:bCs/>
          <w:color w:val="000000"/>
          <w:sz w:val="28"/>
          <w:szCs w:val="28"/>
          <w:highlight w:val="cyan"/>
        </w:rPr>
        <w:t>signature</w:t>
      </w:r>
      <w:r w:rsidRPr="00CC2A3A">
        <w:rPr>
          <w:rFonts w:ascii="Perpetua" w:hAnsi="Perpetua"/>
          <w:color w:val="000000"/>
          <w:sz w:val="28"/>
          <w:szCs w:val="28"/>
          <w:highlight w:val="cyan"/>
        </w:rPr>
        <w:t xml:space="preserve"> </w:t>
      </w:r>
      <w:r w:rsidR="00F10E7F" w:rsidRPr="00CC2A3A">
        <w:rPr>
          <w:rFonts w:ascii="Perpetua" w:hAnsi="Perpetua"/>
          <w:color w:val="000000"/>
          <w:sz w:val="28"/>
          <w:szCs w:val="28"/>
          <w:highlight w:val="cyan"/>
        </w:rPr>
        <w:t>par</w:t>
      </w:r>
      <w:r w:rsidR="00F10E7F" w:rsidRPr="00CC2A3A">
        <w:rPr>
          <w:rFonts w:ascii="Perpetua" w:hAnsi="Perpetua"/>
          <w:b/>
          <w:bCs/>
          <w:color w:val="000000"/>
          <w:sz w:val="28"/>
          <w:szCs w:val="28"/>
          <w:highlight w:val="cyan"/>
        </w:rPr>
        <w:t xml:space="preserve"> courriel </w:t>
      </w:r>
      <w:r w:rsidR="00F10E7F" w:rsidRPr="00CC2A3A">
        <w:rPr>
          <w:rFonts w:ascii="Perpetua" w:hAnsi="Perpetua"/>
          <w:color w:val="000000"/>
          <w:sz w:val="28"/>
          <w:szCs w:val="28"/>
          <w:highlight w:val="cyan"/>
        </w:rPr>
        <w:t>(email), ajoutant uniquement un mot sur votre statut professionnel (en m/f :</w:t>
      </w:r>
      <w:r w:rsidR="00F10E7F" w:rsidRPr="00CC2A3A">
        <w:rPr>
          <w:rFonts w:ascii="Perpetua" w:hAnsi="Perpetua"/>
          <w:b/>
          <w:bCs/>
          <w:color w:val="000000"/>
          <w:sz w:val="28"/>
          <w:szCs w:val="28"/>
          <w:highlight w:val="cyan"/>
        </w:rPr>
        <w:t xml:space="preserve"> </w:t>
      </w:r>
      <w:r w:rsidR="00F10E7F" w:rsidRPr="00CC2A3A">
        <w:rPr>
          <w:rFonts w:ascii="Perpetua" w:hAnsi="Perpetua"/>
          <w:color w:val="000000"/>
          <w:sz w:val="28"/>
          <w:szCs w:val="28"/>
          <w:highlight w:val="cyan"/>
        </w:rPr>
        <w:t xml:space="preserve">étudiant, agriculteur, enseignant, ingénieur, employé, ouvrier, membre d’associations, </w:t>
      </w:r>
      <w:r w:rsidR="00641D6E" w:rsidRPr="00CC2A3A">
        <w:rPr>
          <w:rFonts w:ascii="Perpetua" w:hAnsi="Perpetua"/>
          <w:color w:val="000000"/>
          <w:sz w:val="28"/>
          <w:szCs w:val="28"/>
          <w:highlight w:val="cyan"/>
        </w:rPr>
        <w:t>retraité</w:t>
      </w:r>
      <w:r w:rsidR="00F10E7F" w:rsidRPr="00CC2A3A">
        <w:rPr>
          <w:rFonts w:ascii="Perpetua" w:hAnsi="Perpetua"/>
          <w:color w:val="000000"/>
          <w:sz w:val="28"/>
          <w:szCs w:val="28"/>
          <w:highlight w:val="cyan"/>
        </w:rPr>
        <w:t xml:space="preserve">,…) et </w:t>
      </w:r>
      <w:r w:rsidR="00943FF6" w:rsidRPr="00CC2A3A">
        <w:rPr>
          <w:rFonts w:ascii="Perpetua" w:hAnsi="Perpetua"/>
          <w:color w:val="000000"/>
          <w:sz w:val="28"/>
          <w:szCs w:val="28"/>
          <w:highlight w:val="cyan"/>
        </w:rPr>
        <w:t xml:space="preserve">le </w:t>
      </w:r>
      <w:r w:rsidR="006578C7" w:rsidRPr="00CC2A3A">
        <w:rPr>
          <w:rFonts w:ascii="Perpetua" w:hAnsi="Perpetua"/>
          <w:color w:val="000000"/>
          <w:sz w:val="28"/>
          <w:szCs w:val="28"/>
          <w:highlight w:val="cyan"/>
        </w:rPr>
        <w:t xml:space="preserve">lieu et </w:t>
      </w:r>
      <w:r w:rsidR="00943FF6" w:rsidRPr="00CC2A3A">
        <w:rPr>
          <w:rFonts w:ascii="Perpetua" w:hAnsi="Perpetua"/>
          <w:color w:val="000000"/>
          <w:sz w:val="28"/>
          <w:szCs w:val="28"/>
          <w:highlight w:val="cyan"/>
        </w:rPr>
        <w:t>pays de résidence</w:t>
      </w:r>
      <w:r w:rsidR="006578C7" w:rsidRPr="00CC2A3A">
        <w:rPr>
          <w:rFonts w:ascii="Perpetua" w:hAnsi="Perpetua"/>
          <w:color w:val="000000"/>
          <w:sz w:val="28"/>
          <w:szCs w:val="28"/>
          <w:highlight w:val="cyan"/>
        </w:rPr>
        <w:t> </w:t>
      </w:r>
      <w:r w:rsidR="006578C7" w:rsidRPr="00CC2A3A">
        <w:rPr>
          <w:rFonts w:ascii="Perpetua" w:hAnsi="Perpetua"/>
          <w:color w:val="000000"/>
          <w:sz w:val="28"/>
          <w:szCs w:val="28"/>
          <w:highlight w:val="cyan"/>
          <w:u w:val="single"/>
        </w:rPr>
        <w:t>à l’adresse email</w:t>
      </w:r>
      <w:r w:rsidR="00BA6FB1" w:rsidRPr="00CC2A3A">
        <w:rPr>
          <w:rFonts w:ascii="Perpetua" w:hAnsi="Perpetua"/>
          <w:color w:val="000000"/>
          <w:sz w:val="28"/>
          <w:szCs w:val="28"/>
          <w:highlight w:val="cyan"/>
          <w:u w:val="single"/>
        </w:rPr>
        <w:t xml:space="preserve"> </w:t>
      </w:r>
      <w:r w:rsidR="006578C7" w:rsidRPr="00CC2A3A">
        <w:rPr>
          <w:rFonts w:ascii="Perpetua" w:hAnsi="Perpetua"/>
          <w:color w:val="000000"/>
          <w:sz w:val="28"/>
          <w:szCs w:val="28"/>
          <w:highlight w:val="cyan"/>
          <w:u w:val="single"/>
        </w:rPr>
        <w:t>centrale internationale</w:t>
      </w:r>
      <w:r w:rsidR="006578C7" w:rsidRPr="00CC2A3A">
        <w:rPr>
          <w:rFonts w:ascii="Perpetua" w:hAnsi="Perpetua"/>
          <w:color w:val="000000"/>
          <w:sz w:val="28"/>
          <w:szCs w:val="28"/>
          <w:highlight w:val="cyan"/>
        </w:rPr>
        <w:t xml:space="preserve"> de </w:t>
      </w:r>
      <w:r w:rsidR="00245175" w:rsidRPr="00CC2A3A">
        <w:rPr>
          <w:rFonts w:ascii="Perpetua" w:hAnsi="Perpetua"/>
          <w:b/>
          <w:bCs/>
          <w:color w:val="000000"/>
          <w:sz w:val="28"/>
          <w:szCs w:val="28"/>
          <w:highlight w:val="cyan"/>
        </w:rPr>
        <w:t>l’Agora des Habitants de la Terre</w:t>
      </w:r>
      <w:r w:rsidR="00245175" w:rsidRPr="00CC2A3A">
        <w:rPr>
          <w:rFonts w:ascii="Perpetua" w:hAnsi="Perpetua"/>
          <w:color w:val="000000"/>
          <w:sz w:val="28"/>
          <w:szCs w:val="28"/>
          <w:highlight w:val="cyan"/>
        </w:rPr>
        <w:t xml:space="preserve"> </w:t>
      </w:r>
      <w:r w:rsidR="006578C7" w:rsidRPr="00CC2A3A">
        <w:rPr>
          <w:rFonts w:ascii="Perpetua" w:hAnsi="Perpetua"/>
          <w:color w:val="000000"/>
          <w:sz w:val="28"/>
          <w:szCs w:val="28"/>
          <w:highlight w:val="cyan"/>
        </w:rPr>
        <w:t xml:space="preserve">l’Agora : </w:t>
      </w:r>
      <w:r w:rsidR="0026221E" w:rsidRPr="00CC2A3A">
        <w:rPr>
          <w:rFonts w:ascii="Perpetua" w:hAnsi="Perpetua"/>
          <w:color w:val="000000"/>
          <w:sz w:val="28"/>
          <w:szCs w:val="28"/>
          <w:highlight w:val="cyan"/>
        </w:rPr>
        <w:t>secretariat.audace@gmail.com</w:t>
      </w:r>
      <w:r w:rsidR="0026221E" w:rsidRPr="00BA6FB1">
        <w:rPr>
          <w:rFonts w:ascii="Perpetua" w:hAnsi="Perpetua"/>
          <w:color w:val="000000"/>
          <w:sz w:val="28"/>
          <w:szCs w:val="28"/>
        </w:rPr>
        <w:t xml:space="preserve"> (Paola </w:t>
      </w:r>
      <w:proofErr w:type="spellStart"/>
      <w:r w:rsidR="0026221E" w:rsidRPr="00BA6FB1">
        <w:rPr>
          <w:rFonts w:ascii="Perpetua" w:hAnsi="Perpetua"/>
          <w:color w:val="000000"/>
          <w:sz w:val="28"/>
          <w:szCs w:val="28"/>
        </w:rPr>
        <w:t>Libanti</w:t>
      </w:r>
      <w:proofErr w:type="spellEnd"/>
      <w:r w:rsidR="0026221E" w:rsidRPr="00BA6FB1">
        <w:rPr>
          <w:rFonts w:ascii="Perpetua" w:hAnsi="Perpetua"/>
          <w:color w:val="000000"/>
          <w:sz w:val="28"/>
          <w:szCs w:val="28"/>
        </w:rPr>
        <w:t>, R</w:t>
      </w:r>
      <w:r w:rsidR="00245175" w:rsidRPr="00BA6FB1">
        <w:rPr>
          <w:rFonts w:ascii="Perpetua" w:hAnsi="Perpetua"/>
          <w:color w:val="000000"/>
          <w:sz w:val="28"/>
          <w:szCs w:val="28"/>
        </w:rPr>
        <w:t>i</w:t>
      </w:r>
      <w:r w:rsidR="0026221E" w:rsidRPr="00BA6FB1">
        <w:rPr>
          <w:rFonts w:ascii="Perpetua" w:hAnsi="Perpetua"/>
          <w:color w:val="000000"/>
          <w:sz w:val="28"/>
          <w:szCs w:val="28"/>
        </w:rPr>
        <w:t xml:space="preserve">ccardo </w:t>
      </w:r>
      <w:proofErr w:type="spellStart"/>
      <w:r w:rsidR="0026221E" w:rsidRPr="00BA6FB1">
        <w:rPr>
          <w:rFonts w:ascii="Perpetua" w:hAnsi="Perpetua"/>
          <w:color w:val="000000"/>
          <w:sz w:val="28"/>
          <w:szCs w:val="28"/>
        </w:rPr>
        <w:t>Petrella</w:t>
      </w:r>
      <w:proofErr w:type="spellEnd"/>
      <w:r w:rsidR="0026221E" w:rsidRPr="00BA6FB1">
        <w:rPr>
          <w:rFonts w:ascii="Perpetua" w:hAnsi="Perpetua"/>
          <w:color w:val="000000"/>
          <w:sz w:val="28"/>
          <w:szCs w:val="28"/>
        </w:rPr>
        <w:t>)</w:t>
      </w:r>
      <w:r w:rsidR="00CC2A3A">
        <w:rPr>
          <w:rFonts w:ascii="Perpetua" w:hAnsi="Perpetua"/>
          <w:color w:val="000000"/>
          <w:sz w:val="28"/>
          <w:szCs w:val="28"/>
        </w:rPr>
        <w:t>.</w:t>
      </w:r>
    </w:p>
    <w:p w14:paraId="09BAAAAD" w14:textId="3EC175D3" w:rsidR="00F10E7F" w:rsidRPr="00BA6FB1" w:rsidRDefault="00F10E7F" w:rsidP="00CC2A3A">
      <w:pPr>
        <w:pStyle w:val="NormalWeb"/>
        <w:spacing w:before="0" w:beforeAutospacing="0" w:afterAutospacing="0"/>
        <w:ind w:left="360" w:right="-284"/>
        <w:jc w:val="both"/>
        <w:rPr>
          <w:rFonts w:ascii="Perpetua" w:hAnsi="Perpetua"/>
          <w:sz w:val="28"/>
          <w:szCs w:val="28"/>
        </w:rPr>
      </w:pPr>
    </w:p>
    <w:p w14:paraId="593265B2" w14:textId="2A25929C" w:rsidR="00F10E7F" w:rsidRPr="00BA6FB1" w:rsidRDefault="00F10E7F" w:rsidP="00BA6FB1">
      <w:pPr>
        <w:pStyle w:val="NormalWeb"/>
        <w:spacing w:before="0" w:beforeAutospacing="0" w:afterAutospacing="0"/>
        <w:ind w:left="-284" w:right="-284"/>
        <w:jc w:val="both"/>
        <w:rPr>
          <w:rFonts w:ascii="Perpetua" w:hAnsi="Perpetua"/>
          <w:sz w:val="28"/>
          <w:szCs w:val="28"/>
        </w:rPr>
      </w:pPr>
      <w:r w:rsidRPr="00BA6FB1">
        <w:rPr>
          <w:rFonts w:ascii="Perpetua" w:hAnsi="Perpetua"/>
          <w:color w:val="000000"/>
          <w:sz w:val="28"/>
          <w:szCs w:val="28"/>
        </w:rPr>
        <w:t>Votre soutien sera inclus dans la liste des signatures qui accompagnera le document soumis au Président de l’Assemblée Générale de l’ONU et dont vous pouvez télécharger une copie à partir du</w:t>
      </w:r>
      <w:r w:rsidR="00283257" w:rsidRPr="00BA6FB1">
        <w:rPr>
          <w:rFonts w:ascii="Perpetua" w:hAnsi="Perpetua"/>
          <w:color w:val="000000"/>
          <w:sz w:val="28"/>
          <w:szCs w:val="28"/>
        </w:rPr>
        <w:t xml:space="preserve"> </w:t>
      </w:r>
      <w:r w:rsidRPr="00BA6FB1">
        <w:rPr>
          <w:rFonts w:ascii="Perpetua" w:hAnsi="Perpetua"/>
          <w:color w:val="000000"/>
          <w:sz w:val="28"/>
          <w:szCs w:val="28"/>
        </w:rPr>
        <w:t>lien </w:t>
      </w:r>
      <w:r w:rsidR="00283257" w:rsidRPr="00BA6FB1">
        <w:rPr>
          <w:rFonts w:ascii="Perpetua" w:hAnsi="Perpetua"/>
          <w:color w:val="000000"/>
          <w:sz w:val="28"/>
          <w:szCs w:val="28"/>
        </w:rPr>
        <w:t>suivant</w:t>
      </w:r>
      <w:r w:rsidRPr="00BA6FB1">
        <w:rPr>
          <w:rFonts w:ascii="Perpetua" w:hAnsi="Perpetua"/>
          <w:color w:val="000000"/>
          <w:sz w:val="28"/>
          <w:szCs w:val="28"/>
        </w:rPr>
        <w:t>:</w:t>
      </w:r>
      <w:r w:rsidRPr="00BA6FB1">
        <w:rPr>
          <w:rFonts w:ascii="Perpetua" w:hAnsi="Perpetua"/>
          <w:b/>
          <w:bCs/>
          <w:color w:val="FF0000"/>
          <w:sz w:val="28"/>
          <w:szCs w:val="28"/>
        </w:rPr>
        <w:t xml:space="preserve"> </w:t>
      </w:r>
      <w:hyperlink r:id="rId11" w:tgtFrame="_blank" w:history="1">
        <w:r w:rsidR="001E2204">
          <w:rPr>
            <w:rStyle w:val="Lienhypertexte"/>
            <w:rFonts w:ascii="Segoe UI" w:hAnsi="Segoe UI" w:cs="Segoe UI"/>
            <w:color w:val="0073AA"/>
            <w:sz w:val="20"/>
            <w:szCs w:val="20"/>
          </w:rPr>
          <w:t>https://pour.press/</w:t>
        </w:r>
        <w:r w:rsidR="001E2204">
          <w:rPr>
            <w:rStyle w:val="Lienhypertexte"/>
            <w:rFonts w:ascii="Segoe UI" w:hAnsi="Segoe UI" w:cs="Segoe UI"/>
            <w:b/>
            <w:bCs/>
            <w:color w:val="0073AA"/>
            <w:sz w:val="20"/>
            <w:szCs w:val="20"/>
          </w:rPr>
          <w:t>la-valeur-de-la-vie</w:t>
        </w:r>
        <w:r w:rsidR="001E2204">
          <w:rPr>
            <w:rStyle w:val="Lienhypertexte"/>
            <w:rFonts w:ascii="Segoe UI" w:hAnsi="Segoe UI" w:cs="Segoe UI"/>
            <w:color w:val="0073AA"/>
            <w:sz w:val="20"/>
            <w:szCs w:val="20"/>
          </w:rPr>
          <w:t>/</w:t>
        </w:r>
      </w:hyperlink>
    </w:p>
    <w:p w14:paraId="7D743600" w14:textId="77777777" w:rsidR="00F10E7F" w:rsidRPr="00BA6FB1" w:rsidRDefault="00F10E7F" w:rsidP="00BA6FB1">
      <w:pPr>
        <w:pStyle w:val="NormalWeb"/>
        <w:spacing w:before="0" w:beforeAutospacing="0" w:afterAutospacing="0"/>
        <w:ind w:left="-284" w:right="-284"/>
        <w:rPr>
          <w:rFonts w:ascii="Perpetua" w:hAnsi="Perpetua"/>
          <w:sz w:val="28"/>
          <w:szCs w:val="28"/>
        </w:rPr>
      </w:pPr>
      <w:r w:rsidRPr="00BA6FB1">
        <w:rPr>
          <w:rFonts w:ascii="Perpetua" w:hAnsi="Perpetua"/>
          <w:color w:val="000000"/>
          <w:sz w:val="28"/>
          <w:szCs w:val="28"/>
        </w:rPr>
        <w:t>Votre soutien est pour nous précieux. Nous vous en savons gré d’avance.</w:t>
      </w:r>
    </w:p>
    <w:p w14:paraId="6E48A41F" w14:textId="5F2E524C" w:rsidR="00F10E7F" w:rsidRPr="00BA6FB1" w:rsidRDefault="00F10E7F" w:rsidP="00BA6FB1">
      <w:pPr>
        <w:pStyle w:val="NormalWeb"/>
        <w:spacing w:before="0" w:beforeAutospacing="0" w:afterAutospacing="0"/>
        <w:ind w:left="-284" w:right="-284"/>
        <w:rPr>
          <w:rFonts w:ascii="Perpetua" w:hAnsi="Perpetua"/>
          <w:sz w:val="28"/>
          <w:szCs w:val="28"/>
        </w:rPr>
      </w:pPr>
      <w:r w:rsidRPr="00BA6FB1">
        <w:rPr>
          <w:rFonts w:ascii="Perpetua" w:hAnsi="Perpetua"/>
          <w:color w:val="000000"/>
          <w:sz w:val="28"/>
          <w:szCs w:val="28"/>
        </w:rPr>
        <w:t>Bien sûr, nous sommes à votre disposition pour toute information complémentaire.</w:t>
      </w:r>
    </w:p>
    <w:p w14:paraId="3A544117" w14:textId="43E49E88" w:rsidR="001E2204" w:rsidRDefault="001E2204" w:rsidP="00BA6FB1">
      <w:pPr>
        <w:pStyle w:val="NormalWeb"/>
        <w:spacing w:before="0" w:beforeAutospacing="0" w:after="0" w:afterAutospacing="0"/>
        <w:ind w:left="-284"/>
        <w:jc w:val="right"/>
        <w:rPr>
          <w:rFonts w:ascii="Perpetua" w:hAnsi="Perpetua"/>
          <w:b/>
          <w:bCs/>
          <w:color w:val="000000"/>
          <w:sz w:val="28"/>
          <w:szCs w:val="28"/>
        </w:rPr>
      </w:pPr>
      <w:r>
        <w:rPr>
          <w:noProof/>
        </w:rPr>
        <w:drawing>
          <wp:anchor distT="0" distB="0" distL="114300" distR="114300" simplePos="0" relativeHeight="251657216" behindDoc="0" locked="0" layoutInCell="1" allowOverlap="1" wp14:anchorId="66C02ADF" wp14:editId="0D178DB7">
            <wp:simplePos x="0" y="0"/>
            <wp:positionH relativeFrom="column">
              <wp:posOffset>3454555</wp:posOffset>
            </wp:positionH>
            <wp:positionV relativeFrom="paragraph">
              <wp:posOffset>44587</wp:posOffset>
            </wp:positionV>
            <wp:extent cx="568325" cy="588645"/>
            <wp:effectExtent l="0" t="0" r="3175" b="1905"/>
            <wp:wrapSquare wrapText="bothSides"/>
            <wp:docPr id="1" name="Image 1" descr="cid:image002.jpg@01D6B75D.18D7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descr="cid:image002.jpg@01D6B75D.18D78F70"/>
                    <pic:cNvPicPr>
                      <a:picLocks noChangeAspect="1" noChangeArrowheads="1"/>
                    </pic:cNvPicPr>
                  </pic:nvPicPr>
                  <pic:blipFill>
                    <a:blip r:embed="rId12" r:link="rId7" cstate="print">
                      <a:extLst>
                        <a:ext uri="{28A0092B-C50C-407E-A947-70E740481C1C}">
                          <a14:useLocalDpi xmlns:a14="http://schemas.microsoft.com/office/drawing/2010/main" val="0"/>
                        </a:ext>
                      </a:extLst>
                    </a:blip>
                    <a:srcRect/>
                    <a:stretch>
                      <a:fillRect/>
                    </a:stretch>
                  </pic:blipFill>
                  <pic:spPr bwMode="auto">
                    <a:xfrm>
                      <a:off x="0" y="0"/>
                      <a:ext cx="5683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0A2D4" w14:textId="68E8CBD8" w:rsidR="00BA6FB1" w:rsidRDefault="00F10E7F" w:rsidP="001E2204">
      <w:pPr>
        <w:pStyle w:val="NormalWeb"/>
        <w:spacing w:before="0" w:beforeAutospacing="0" w:after="0" w:afterAutospacing="0"/>
        <w:ind w:left="-284"/>
        <w:rPr>
          <w:rFonts w:ascii="Perpetua" w:hAnsi="Perpetua"/>
          <w:b/>
          <w:bCs/>
          <w:color w:val="000000"/>
          <w:sz w:val="28"/>
          <w:szCs w:val="28"/>
        </w:rPr>
      </w:pPr>
      <w:r w:rsidRPr="00BA6FB1">
        <w:rPr>
          <w:rFonts w:ascii="Perpetua" w:hAnsi="Perpetua"/>
          <w:b/>
          <w:bCs/>
          <w:color w:val="000000"/>
          <w:sz w:val="28"/>
          <w:szCs w:val="28"/>
        </w:rPr>
        <w:t>Pour l’Agora des Habitants de la Terre</w:t>
      </w:r>
      <w:r w:rsidR="00BA6FB1" w:rsidRPr="00BA6FB1">
        <w:rPr>
          <w:rFonts w:ascii="Perpetua" w:hAnsi="Perpetua"/>
          <w:b/>
          <w:bCs/>
          <w:color w:val="000000"/>
          <w:sz w:val="28"/>
          <w:szCs w:val="28"/>
        </w:rPr>
        <w:t>,</w:t>
      </w:r>
      <w:r w:rsidR="00BA6FB1" w:rsidRPr="00BA6FB1">
        <w:rPr>
          <w:noProof/>
        </w:rPr>
        <w:t xml:space="preserve"> </w:t>
      </w:r>
    </w:p>
    <w:p w14:paraId="1E3194E2" w14:textId="520E3CF8" w:rsidR="00F10E7F" w:rsidRPr="00BA6FB1" w:rsidRDefault="00BA6FB1" w:rsidP="001E2204">
      <w:pPr>
        <w:pStyle w:val="NormalWeb"/>
        <w:spacing w:before="0" w:beforeAutospacing="0" w:after="0" w:afterAutospacing="0"/>
        <w:ind w:left="-284"/>
        <w:rPr>
          <w:rFonts w:ascii="Perpetua" w:hAnsi="Perpetua"/>
          <w:sz w:val="28"/>
          <w:szCs w:val="28"/>
        </w:rPr>
      </w:pPr>
      <w:proofErr w:type="gramStart"/>
      <w:r w:rsidRPr="00BA6FB1">
        <w:rPr>
          <w:rFonts w:ascii="Perpetua" w:hAnsi="Perpetua"/>
          <w:bCs/>
          <w:color w:val="000000"/>
          <w:sz w:val="28"/>
          <w:szCs w:val="28"/>
        </w:rPr>
        <w:t>l</w:t>
      </w:r>
      <w:r w:rsidR="00F10E7F" w:rsidRPr="00BA6FB1">
        <w:rPr>
          <w:rFonts w:ascii="Perpetua" w:hAnsi="Perpetua"/>
          <w:color w:val="000000"/>
          <w:sz w:val="28"/>
          <w:szCs w:val="28"/>
        </w:rPr>
        <w:t>es</w:t>
      </w:r>
      <w:proofErr w:type="gramEnd"/>
      <w:r w:rsidR="00F10E7F" w:rsidRPr="00BA6FB1">
        <w:rPr>
          <w:rFonts w:ascii="Perpetua" w:hAnsi="Perpetua"/>
          <w:color w:val="000000"/>
          <w:sz w:val="28"/>
          <w:szCs w:val="28"/>
        </w:rPr>
        <w:t xml:space="preserve"> membres du Comité International des promoteurs</w:t>
      </w:r>
    </w:p>
    <w:p w14:paraId="348CB81C" w14:textId="3F721BB7" w:rsidR="00995766" w:rsidRPr="000D77EC" w:rsidRDefault="00995766" w:rsidP="00BA6FB1">
      <w:pPr>
        <w:spacing w:after="20" w:line="240" w:lineRule="auto"/>
        <w:ind w:left="-284"/>
        <w:rPr>
          <w:rFonts w:ascii="Arial Narrow" w:hAnsi="Arial Narrow" w:cs="Helvetica"/>
          <w:color w:val="222222"/>
          <w:shd w:val="clear" w:color="auto" w:fill="FFFFFF"/>
        </w:rPr>
      </w:pPr>
    </w:p>
    <w:p w14:paraId="5ED9F681" w14:textId="77777777" w:rsidR="001E2204" w:rsidRDefault="001E2204" w:rsidP="001E2204">
      <w:pPr>
        <w:spacing w:after="20" w:line="240" w:lineRule="auto"/>
        <w:ind w:right="-284"/>
        <w:rPr>
          <w:rFonts w:ascii="Arial Narrow" w:hAnsi="Arial Narrow" w:cs="Helvetica"/>
          <w:color w:val="222222"/>
          <w:shd w:val="clear" w:color="auto" w:fill="FFFFFF"/>
        </w:rPr>
      </w:pPr>
      <w:bookmarkStart w:id="0" w:name="_GoBack"/>
      <w:bookmarkEnd w:id="0"/>
    </w:p>
    <w:sectPr w:rsidR="001E2204" w:rsidSect="00BA6FB1">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4B18"/>
    <w:multiLevelType w:val="multilevel"/>
    <w:tmpl w:val="2BE4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529F3"/>
    <w:multiLevelType w:val="multilevel"/>
    <w:tmpl w:val="20BE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33922"/>
    <w:multiLevelType w:val="hybridMultilevel"/>
    <w:tmpl w:val="D9843704"/>
    <w:lvl w:ilvl="0" w:tplc="763C6E7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16A6EAA"/>
    <w:multiLevelType w:val="hybridMultilevel"/>
    <w:tmpl w:val="C21E7C72"/>
    <w:lvl w:ilvl="0" w:tplc="41F00EBC">
      <w:numFmt w:val="bullet"/>
      <w:lvlText w:val="-"/>
      <w:lvlJc w:val="left"/>
      <w:pPr>
        <w:ind w:left="720" w:hanging="360"/>
      </w:pPr>
      <w:rPr>
        <w:rFonts w:ascii="Times New Roman" w:eastAsia="Times New Roman" w:hAnsi="Times New Roman"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67000FB"/>
    <w:multiLevelType w:val="multilevel"/>
    <w:tmpl w:val="8CF0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7F"/>
    <w:rsid w:val="000249F5"/>
    <w:rsid w:val="000D77EC"/>
    <w:rsid w:val="00136457"/>
    <w:rsid w:val="001E2204"/>
    <w:rsid w:val="002341B1"/>
    <w:rsid w:val="00245175"/>
    <w:rsid w:val="0026221E"/>
    <w:rsid w:val="00283257"/>
    <w:rsid w:val="00296BD8"/>
    <w:rsid w:val="002D669E"/>
    <w:rsid w:val="0033584E"/>
    <w:rsid w:val="00641D6E"/>
    <w:rsid w:val="006578C7"/>
    <w:rsid w:val="00682D76"/>
    <w:rsid w:val="00752FBB"/>
    <w:rsid w:val="00802D70"/>
    <w:rsid w:val="009040DF"/>
    <w:rsid w:val="00943FF6"/>
    <w:rsid w:val="00966221"/>
    <w:rsid w:val="00995766"/>
    <w:rsid w:val="00A44F25"/>
    <w:rsid w:val="00BA6FB1"/>
    <w:rsid w:val="00BF6A3A"/>
    <w:rsid w:val="00C326DA"/>
    <w:rsid w:val="00CC2A3A"/>
    <w:rsid w:val="00F065B6"/>
    <w:rsid w:val="00F10E7F"/>
    <w:rsid w:val="00F6526E"/>
    <w:rsid w:val="00FA4A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0E7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10E7F"/>
    <w:rPr>
      <w:color w:val="0000FF"/>
      <w:u w:val="single"/>
    </w:rPr>
  </w:style>
  <w:style w:type="character" w:customStyle="1" w:styleId="Mentionnonrsolue1">
    <w:name w:val="Mention non résolue1"/>
    <w:basedOn w:val="Policepardfaut"/>
    <w:uiPriority w:val="99"/>
    <w:semiHidden/>
    <w:unhideWhenUsed/>
    <w:rsid w:val="00752FBB"/>
    <w:rPr>
      <w:color w:val="605E5C"/>
      <w:shd w:val="clear" w:color="auto" w:fill="E1DFDD"/>
    </w:rPr>
  </w:style>
  <w:style w:type="paragraph" w:styleId="Textedebulles">
    <w:name w:val="Balloon Text"/>
    <w:basedOn w:val="Normal"/>
    <w:link w:val="TextedebullesCar"/>
    <w:uiPriority w:val="99"/>
    <w:semiHidden/>
    <w:unhideWhenUsed/>
    <w:rsid w:val="00BA6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0E7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10E7F"/>
    <w:rPr>
      <w:color w:val="0000FF"/>
      <w:u w:val="single"/>
    </w:rPr>
  </w:style>
  <w:style w:type="character" w:customStyle="1" w:styleId="Mentionnonrsolue1">
    <w:name w:val="Mention non résolue1"/>
    <w:basedOn w:val="Policepardfaut"/>
    <w:uiPriority w:val="99"/>
    <w:semiHidden/>
    <w:unhideWhenUsed/>
    <w:rsid w:val="00752FBB"/>
    <w:rPr>
      <w:color w:val="605E5C"/>
      <w:shd w:val="clear" w:color="auto" w:fill="E1DFDD"/>
    </w:rPr>
  </w:style>
  <w:style w:type="paragraph" w:styleId="Textedebulles">
    <w:name w:val="Balloon Text"/>
    <w:basedOn w:val="Normal"/>
    <w:link w:val="TextedebullesCar"/>
    <w:uiPriority w:val="99"/>
    <w:semiHidden/>
    <w:unhideWhenUsed/>
    <w:rsid w:val="00BA6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5812">
      <w:bodyDiv w:val="1"/>
      <w:marLeft w:val="0"/>
      <w:marRight w:val="0"/>
      <w:marTop w:val="0"/>
      <w:marBottom w:val="0"/>
      <w:divBdr>
        <w:top w:val="none" w:sz="0" w:space="0" w:color="auto"/>
        <w:left w:val="none" w:sz="0" w:space="0" w:color="auto"/>
        <w:bottom w:val="none" w:sz="0" w:space="0" w:color="auto"/>
        <w:right w:val="none" w:sz="0" w:space="0" w:color="auto"/>
      </w:divBdr>
    </w:div>
    <w:div w:id="14178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D6B75D.18D78F7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our.press/?p=39659&amp;preview=true" TargetMode="External"/><Relationship Id="rId5" Type="http://schemas.openxmlformats.org/officeDocument/2006/relationships/webSettings" Target="webSettings.xml"/><Relationship Id="rId10" Type="http://schemas.openxmlformats.org/officeDocument/2006/relationships/hyperlink" Target="https://www.pressenza.com/fr/2020/09/lettre-ouverte-au-secretaire-general-de-lonu-sur-le-vaccin-covid-19/" TargetMode="External"/><Relationship Id="rId4" Type="http://schemas.openxmlformats.org/officeDocument/2006/relationships/settings" Target="settings.xml"/><Relationship Id="rId9" Type="http://schemas.openxmlformats.org/officeDocument/2006/relationships/image" Target="cid:image001.jpg@01D6B75D.18D78F7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Riccardo</dc:creator>
  <cp:lastModifiedBy>Pierre</cp:lastModifiedBy>
  <cp:revision>3</cp:revision>
  <dcterms:created xsi:type="dcterms:W3CDTF">2020-11-14T19:29:00Z</dcterms:created>
  <dcterms:modified xsi:type="dcterms:W3CDTF">2020-11-14T21:29:00Z</dcterms:modified>
</cp:coreProperties>
</file>